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000" w:firstRow="0" w:lastRow="0" w:firstColumn="0" w:lastColumn="0" w:noHBand="0" w:noVBand="0"/>
      </w:tblPr>
      <w:tblGrid>
        <w:gridCol w:w="4111"/>
        <w:gridCol w:w="567"/>
        <w:gridCol w:w="284"/>
        <w:gridCol w:w="1276"/>
        <w:gridCol w:w="142"/>
        <w:gridCol w:w="1701"/>
        <w:gridCol w:w="1134"/>
        <w:gridCol w:w="141"/>
      </w:tblGrid>
      <w:tr w:rsidR="00AF678C" w:rsidRPr="00CB5E93" w:rsidTr="00ED66CA">
        <w:tblPrEx>
          <w:tblCellMar>
            <w:top w:w="0" w:type="dxa"/>
            <w:left w:w="0" w:type="dxa"/>
            <w:bottom w:w="0" w:type="dxa"/>
            <w:right w:w="0" w:type="dxa"/>
          </w:tblCellMar>
        </w:tblPrEx>
        <w:trPr>
          <w:cantSplit/>
          <w:trHeight w:val="230"/>
        </w:trPr>
        <w:tc>
          <w:tcPr>
            <w:tcW w:w="4678" w:type="dxa"/>
            <w:gridSpan w:val="2"/>
          </w:tcPr>
          <w:p w:rsidR="00AF678C" w:rsidRPr="00CB5E93" w:rsidRDefault="00AF678C" w:rsidP="00ED66CA">
            <w:pPr>
              <w:tabs>
                <w:tab w:val="right" w:pos="4820"/>
              </w:tabs>
              <w:rPr>
                <w:rFonts w:ascii="Arial" w:hAnsi="Arial" w:cs="Arial"/>
                <w:sz w:val="22"/>
                <w:szCs w:val="22"/>
              </w:rPr>
            </w:pPr>
            <w:bookmarkStart w:id="0" w:name="_GoBack"/>
            <w:bookmarkEnd w:id="0"/>
          </w:p>
        </w:tc>
        <w:tc>
          <w:tcPr>
            <w:tcW w:w="284" w:type="dxa"/>
            <w:vMerge w:val="restart"/>
          </w:tcPr>
          <w:p w:rsidR="00AF678C" w:rsidRPr="00CB5E93" w:rsidRDefault="00AF678C" w:rsidP="00ED66CA">
            <w:pPr>
              <w:tabs>
                <w:tab w:val="right" w:pos="4820"/>
              </w:tabs>
              <w:rPr>
                <w:rFonts w:ascii="Arial" w:hAnsi="Arial" w:cs="Arial"/>
                <w:sz w:val="22"/>
                <w:szCs w:val="22"/>
              </w:rPr>
            </w:pPr>
          </w:p>
        </w:tc>
        <w:tc>
          <w:tcPr>
            <w:tcW w:w="4394" w:type="dxa"/>
            <w:gridSpan w:val="5"/>
            <w:vMerge w:val="restart"/>
          </w:tcPr>
          <w:p w:rsidR="00AF678C" w:rsidRPr="00CB5E93" w:rsidRDefault="00AF678C" w:rsidP="00ED66CA">
            <w:pPr>
              <w:widowControl w:val="0"/>
              <w:tabs>
                <w:tab w:val="left" w:pos="90"/>
              </w:tabs>
              <w:autoSpaceDE w:val="0"/>
              <w:autoSpaceDN w:val="0"/>
              <w:adjustRightInd w:val="0"/>
              <w:rPr>
                <w:rFonts w:ascii="Arial" w:hAnsi="Arial" w:cs="Arial"/>
                <w:color w:val="000000"/>
                <w:sz w:val="22"/>
                <w:szCs w:val="22"/>
              </w:rPr>
            </w:pPr>
            <w:r w:rsidRPr="00CB5E93">
              <w:rPr>
                <w:rFonts w:ascii="Arial" w:hAnsi="Arial" w:cs="Arial"/>
                <w:b/>
                <w:bCs/>
                <w:color w:val="000000"/>
                <w:sz w:val="22"/>
                <w:szCs w:val="22"/>
              </w:rPr>
              <w:t xml:space="preserve">Vlaams Infrastructuurfonds voor </w:t>
            </w:r>
            <w:r w:rsidRPr="00CB5E93">
              <w:rPr>
                <w:rFonts w:ascii="Arial" w:hAnsi="Arial" w:cs="Arial"/>
                <w:b/>
                <w:bCs/>
                <w:color w:val="000000"/>
                <w:sz w:val="22"/>
                <w:szCs w:val="22"/>
              </w:rPr>
              <w:br/>
              <w:t>Persoon</w:t>
            </w:r>
            <w:r>
              <w:rPr>
                <w:rFonts w:ascii="Arial" w:hAnsi="Arial" w:cs="Arial"/>
                <w:b/>
                <w:bCs/>
                <w:color w:val="000000"/>
                <w:sz w:val="22"/>
                <w:szCs w:val="22"/>
              </w:rPr>
              <w:t xml:space="preserve">sgebonden Aangelegenheden </w:t>
            </w:r>
          </w:p>
          <w:p w:rsidR="00AF678C" w:rsidRPr="00CB5E93" w:rsidRDefault="00AF678C" w:rsidP="00ED66CA">
            <w:pPr>
              <w:widowControl w:val="0"/>
              <w:tabs>
                <w:tab w:val="left" w:pos="90"/>
              </w:tabs>
              <w:autoSpaceDE w:val="0"/>
              <w:autoSpaceDN w:val="0"/>
              <w:adjustRightInd w:val="0"/>
              <w:rPr>
                <w:rFonts w:ascii="Arial" w:hAnsi="Arial" w:cs="Arial"/>
                <w:color w:val="000000"/>
                <w:sz w:val="22"/>
                <w:szCs w:val="22"/>
              </w:rPr>
            </w:pPr>
            <w:r w:rsidRPr="00CB5E93">
              <w:rPr>
                <w:rFonts w:ascii="Arial" w:hAnsi="Arial" w:cs="Arial"/>
                <w:color w:val="000000"/>
                <w:sz w:val="22"/>
                <w:szCs w:val="22"/>
              </w:rPr>
              <w:t>Koning Alber</w:t>
            </w:r>
            <w:r>
              <w:rPr>
                <w:rFonts w:ascii="Arial" w:hAnsi="Arial" w:cs="Arial"/>
                <w:color w:val="000000"/>
                <w:sz w:val="22"/>
                <w:szCs w:val="22"/>
              </w:rPr>
              <w:t>t II-laan 35 bus 34</w:t>
            </w:r>
            <w:r>
              <w:rPr>
                <w:rFonts w:ascii="Arial" w:hAnsi="Arial" w:cs="Arial"/>
                <w:color w:val="000000"/>
                <w:sz w:val="22"/>
                <w:szCs w:val="22"/>
              </w:rPr>
              <w:br/>
              <w:t>1030 BRUSSEL</w:t>
            </w:r>
          </w:p>
          <w:p w:rsidR="00AF678C" w:rsidRPr="00CB5E93" w:rsidRDefault="00AF678C" w:rsidP="00ED66CA">
            <w:pPr>
              <w:widowControl w:val="0"/>
              <w:tabs>
                <w:tab w:val="left" w:pos="90"/>
              </w:tabs>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Tel. 02 553 32 41 - Fax</w:t>
            </w:r>
            <w:r w:rsidRPr="00CB5E93">
              <w:rPr>
                <w:rFonts w:ascii="Arial" w:hAnsi="Arial" w:cs="Arial"/>
                <w:color w:val="000000"/>
                <w:sz w:val="22"/>
                <w:szCs w:val="22"/>
                <w:lang w:val="en-GB"/>
              </w:rPr>
              <w:t xml:space="preserve"> 02 553 34 80</w:t>
            </w:r>
          </w:p>
          <w:p w:rsidR="00AF678C" w:rsidRPr="00CB5E93" w:rsidRDefault="00AF678C" w:rsidP="00ED66CA">
            <w:pPr>
              <w:widowControl w:val="0"/>
              <w:tabs>
                <w:tab w:val="left" w:pos="90"/>
              </w:tabs>
              <w:autoSpaceDE w:val="0"/>
              <w:autoSpaceDN w:val="0"/>
              <w:adjustRightInd w:val="0"/>
              <w:rPr>
                <w:rFonts w:ascii="Arial" w:hAnsi="Arial" w:cs="Arial"/>
                <w:color w:val="000000"/>
                <w:sz w:val="22"/>
                <w:szCs w:val="22"/>
                <w:lang w:val="en-GB"/>
              </w:rPr>
            </w:pPr>
            <w:r w:rsidRPr="00CB5E93">
              <w:rPr>
                <w:rFonts w:ascii="Arial" w:hAnsi="Arial" w:cs="Arial"/>
                <w:color w:val="000000"/>
                <w:sz w:val="22"/>
                <w:szCs w:val="22"/>
                <w:lang w:val="en-GB"/>
              </w:rPr>
              <w:t>vipa@vlaanderen.be</w:t>
            </w:r>
          </w:p>
          <w:p w:rsidR="00AF678C" w:rsidRPr="00CB5E93" w:rsidRDefault="00AF678C" w:rsidP="00ED66CA">
            <w:pPr>
              <w:widowControl w:val="0"/>
              <w:tabs>
                <w:tab w:val="left" w:pos="90"/>
              </w:tabs>
              <w:autoSpaceDE w:val="0"/>
              <w:autoSpaceDN w:val="0"/>
              <w:adjustRightInd w:val="0"/>
              <w:rPr>
                <w:rFonts w:ascii="Arial" w:hAnsi="Arial" w:cs="Arial"/>
                <w:sz w:val="22"/>
                <w:szCs w:val="22"/>
                <w:lang w:val="de-DE"/>
              </w:rPr>
            </w:pPr>
            <w:r w:rsidRPr="00F40B29">
              <w:rPr>
                <w:rFonts w:ascii="Arial" w:hAnsi="Arial" w:cs="Arial"/>
                <w:color w:val="000000"/>
                <w:sz w:val="22"/>
                <w:szCs w:val="22"/>
                <w:lang w:val="fr-FR"/>
              </w:rPr>
              <w:t>www.vipa.be</w:t>
            </w:r>
          </w:p>
        </w:tc>
      </w:tr>
      <w:tr w:rsidR="00AF678C" w:rsidRPr="00CB5E93" w:rsidTr="00ED66CA">
        <w:tblPrEx>
          <w:tblCellMar>
            <w:top w:w="0" w:type="dxa"/>
            <w:left w:w="0" w:type="dxa"/>
            <w:bottom w:w="0" w:type="dxa"/>
            <w:right w:w="0" w:type="dxa"/>
          </w:tblCellMar>
        </w:tblPrEx>
        <w:trPr>
          <w:cantSplit/>
          <w:trHeight w:val="227"/>
        </w:trPr>
        <w:tc>
          <w:tcPr>
            <w:tcW w:w="4678" w:type="dxa"/>
            <w:gridSpan w:val="2"/>
          </w:tcPr>
          <w:p w:rsidR="00AF678C" w:rsidRPr="00CB5E93" w:rsidRDefault="00AF678C" w:rsidP="00ED66CA">
            <w:pPr>
              <w:tabs>
                <w:tab w:val="right" w:pos="4820"/>
              </w:tabs>
              <w:rPr>
                <w:rFonts w:ascii="Arial" w:hAnsi="Arial" w:cs="Arial"/>
                <w:sz w:val="22"/>
                <w:szCs w:val="22"/>
                <w:lang w:val="de-DE"/>
              </w:rPr>
            </w:pPr>
          </w:p>
        </w:tc>
        <w:tc>
          <w:tcPr>
            <w:tcW w:w="284" w:type="dxa"/>
            <w:vMerge/>
          </w:tcPr>
          <w:p w:rsidR="00AF678C" w:rsidRPr="00CB5E93" w:rsidRDefault="00AF678C" w:rsidP="00ED66CA">
            <w:pPr>
              <w:tabs>
                <w:tab w:val="right" w:pos="4820"/>
              </w:tabs>
              <w:rPr>
                <w:rFonts w:ascii="Arial" w:hAnsi="Arial" w:cs="Arial"/>
                <w:sz w:val="22"/>
                <w:szCs w:val="22"/>
                <w:lang w:val="de-DE"/>
              </w:rPr>
            </w:pPr>
          </w:p>
        </w:tc>
        <w:tc>
          <w:tcPr>
            <w:tcW w:w="4394" w:type="dxa"/>
            <w:gridSpan w:val="5"/>
            <w:vMerge/>
          </w:tcPr>
          <w:p w:rsidR="00AF678C" w:rsidRPr="00CB5E93" w:rsidRDefault="00AF678C" w:rsidP="00ED66CA">
            <w:pPr>
              <w:rPr>
                <w:rFonts w:ascii="Arial" w:hAnsi="Arial" w:cs="Arial"/>
                <w:b/>
                <w:sz w:val="22"/>
                <w:szCs w:val="22"/>
                <w:lang w:val="de-DE"/>
              </w:rPr>
            </w:pPr>
          </w:p>
        </w:tc>
      </w:tr>
      <w:tr w:rsidR="00AF678C" w:rsidRPr="00CB5E93" w:rsidTr="00ED66CA">
        <w:tblPrEx>
          <w:tblCellMar>
            <w:top w:w="0" w:type="dxa"/>
            <w:left w:w="0" w:type="dxa"/>
            <w:bottom w:w="0" w:type="dxa"/>
            <w:right w:w="0" w:type="dxa"/>
          </w:tblCellMar>
        </w:tblPrEx>
        <w:trPr>
          <w:cantSplit/>
          <w:trHeight w:val="227"/>
        </w:trPr>
        <w:tc>
          <w:tcPr>
            <w:tcW w:w="4678" w:type="dxa"/>
            <w:gridSpan w:val="2"/>
          </w:tcPr>
          <w:p w:rsidR="00AF678C" w:rsidRPr="00CB5E93" w:rsidRDefault="00AF678C" w:rsidP="00ED66CA">
            <w:pPr>
              <w:tabs>
                <w:tab w:val="right" w:pos="4820"/>
              </w:tabs>
              <w:rPr>
                <w:rFonts w:ascii="Arial" w:hAnsi="Arial" w:cs="Arial"/>
                <w:sz w:val="22"/>
                <w:szCs w:val="22"/>
                <w:lang w:val="de-DE"/>
              </w:rPr>
            </w:pPr>
          </w:p>
        </w:tc>
        <w:tc>
          <w:tcPr>
            <w:tcW w:w="284" w:type="dxa"/>
            <w:vMerge/>
          </w:tcPr>
          <w:p w:rsidR="00AF678C" w:rsidRPr="00CB5E93" w:rsidRDefault="00AF678C" w:rsidP="00ED66CA">
            <w:pPr>
              <w:tabs>
                <w:tab w:val="right" w:pos="4820"/>
              </w:tabs>
              <w:rPr>
                <w:rFonts w:ascii="Arial" w:hAnsi="Arial" w:cs="Arial"/>
                <w:sz w:val="22"/>
                <w:szCs w:val="22"/>
                <w:lang w:val="de-DE"/>
              </w:rPr>
            </w:pPr>
          </w:p>
        </w:tc>
        <w:tc>
          <w:tcPr>
            <w:tcW w:w="4394" w:type="dxa"/>
            <w:gridSpan w:val="5"/>
            <w:vMerge/>
          </w:tcPr>
          <w:p w:rsidR="00AF678C" w:rsidRPr="00CB5E93" w:rsidRDefault="00AF678C" w:rsidP="00ED66CA">
            <w:pPr>
              <w:rPr>
                <w:rFonts w:ascii="Arial" w:hAnsi="Arial" w:cs="Arial"/>
                <w:b/>
                <w:sz w:val="22"/>
                <w:szCs w:val="22"/>
                <w:lang w:val="de-DE"/>
              </w:rPr>
            </w:pPr>
          </w:p>
        </w:tc>
      </w:tr>
      <w:tr w:rsidR="00AF678C" w:rsidRPr="00CB5E93" w:rsidTr="00ED66CA">
        <w:tblPrEx>
          <w:tblCellMar>
            <w:top w:w="0" w:type="dxa"/>
            <w:left w:w="0" w:type="dxa"/>
            <w:bottom w:w="0" w:type="dxa"/>
            <w:right w:w="0" w:type="dxa"/>
          </w:tblCellMar>
        </w:tblPrEx>
        <w:trPr>
          <w:cantSplit/>
          <w:trHeight w:val="1221"/>
        </w:trPr>
        <w:tc>
          <w:tcPr>
            <w:tcW w:w="4678" w:type="dxa"/>
            <w:gridSpan w:val="2"/>
          </w:tcPr>
          <w:p w:rsidR="00AF678C" w:rsidRPr="00456A10" w:rsidRDefault="00AF678C" w:rsidP="00ED66CA">
            <w:pPr>
              <w:widowControl w:val="0"/>
              <w:tabs>
                <w:tab w:val="left" w:pos="90"/>
              </w:tabs>
              <w:autoSpaceDE w:val="0"/>
              <w:autoSpaceDN w:val="0"/>
              <w:adjustRightInd w:val="0"/>
              <w:rPr>
                <w:rFonts w:ascii="Arial" w:hAnsi="Arial" w:cs="Arial"/>
                <w:sz w:val="24"/>
                <w:szCs w:val="24"/>
                <w:lang w:val="de-DE"/>
              </w:rPr>
            </w:pPr>
            <w:r w:rsidRPr="00456A10">
              <w:rPr>
                <w:rFonts w:ascii="Arial" w:hAnsi="Arial" w:cs="Arial"/>
                <w:sz w:val="24"/>
                <w:szCs w:val="24"/>
              </w:rPr>
              <w:t>Omzendbrief aan de initiatiefnemers die VIPA-subsidies wensen te bekomen</w:t>
            </w:r>
          </w:p>
        </w:tc>
        <w:tc>
          <w:tcPr>
            <w:tcW w:w="284" w:type="dxa"/>
            <w:vMerge/>
          </w:tcPr>
          <w:p w:rsidR="00AF678C" w:rsidRPr="00CB5E93" w:rsidRDefault="00AF678C" w:rsidP="00ED66CA">
            <w:pPr>
              <w:tabs>
                <w:tab w:val="right" w:pos="4820"/>
              </w:tabs>
              <w:rPr>
                <w:rFonts w:ascii="Arial" w:hAnsi="Arial" w:cs="Arial"/>
                <w:sz w:val="22"/>
                <w:szCs w:val="22"/>
                <w:lang w:val="de-DE"/>
              </w:rPr>
            </w:pPr>
          </w:p>
        </w:tc>
        <w:tc>
          <w:tcPr>
            <w:tcW w:w="4394" w:type="dxa"/>
            <w:gridSpan w:val="5"/>
            <w:vMerge/>
          </w:tcPr>
          <w:p w:rsidR="00AF678C" w:rsidRPr="00CB5E93" w:rsidRDefault="00AF678C" w:rsidP="00ED66CA">
            <w:pPr>
              <w:rPr>
                <w:rFonts w:ascii="Arial" w:hAnsi="Arial" w:cs="Arial"/>
                <w:b/>
                <w:sz w:val="22"/>
                <w:szCs w:val="22"/>
                <w:lang w:val="de-DE"/>
              </w:rPr>
            </w:pPr>
          </w:p>
        </w:tc>
      </w:tr>
      <w:tr w:rsidR="00AF678C" w:rsidRPr="00CB5E93" w:rsidTr="00ED66CA">
        <w:tblPrEx>
          <w:tblCellMar>
            <w:top w:w="0" w:type="dxa"/>
            <w:left w:w="0" w:type="dxa"/>
            <w:bottom w:w="0" w:type="dxa"/>
            <w:right w:w="0" w:type="dxa"/>
          </w:tblCellMar>
        </w:tblPrEx>
        <w:trPr>
          <w:gridAfter w:val="1"/>
          <w:wAfter w:w="141" w:type="dxa"/>
          <w:trHeight w:val="113"/>
        </w:trPr>
        <w:tc>
          <w:tcPr>
            <w:tcW w:w="4111" w:type="dxa"/>
          </w:tcPr>
          <w:p w:rsidR="00AF678C" w:rsidRPr="00CB5E93" w:rsidRDefault="00AF678C" w:rsidP="00ED66CA">
            <w:pPr>
              <w:rPr>
                <w:rFonts w:ascii="Arial" w:hAnsi="Arial" w:cs="Arial"/>
                <w:b/>
                <w:sz w:val="22"/>
                <w:szCs w:val="22"/>
              </w:rPr>
            </w:pPr>
            <w:r>
              <w:rPr>
                <w:rFonts w:ascii="Arial" w:hAnsi="Arial" w:cs="Arial"/>
                <w:b/>
                <w:sz w:val="22"/>
                <w:szCs w:val="22"/>
              </w:rPr>
              <w:t>Datum:</w:t>
            </w:r>
          </w:p>
        </w:tc>
        <w:tc>
          <w:tcPr>
            <w:tcW w:w="2127" w:type="dxa"/>
            <w:gridSpan w:val="3"/>
          </w:tcPr>
          <w:p w:rsidR="00AF678C" w:rsidRPr="00CB5E93" w:rsidRDefault="00AF678C" w:rsidP="00ED66CA">
            <w:pPr>
              <w:rPr>
                <w:rFonts w:ascii="Arial" w:hAnsi="Arial" w:cs="Arial"/>
                <w:b/>
                <w:sz w:val="22"/>
                <w:szCs w:val="22"/>
              </w:rPr>
            </w:pPr>
          </w:p>
        </w:tc>
        <w:tc>
          <w:tcPr>
            <w:tcW w:w="142" w:type="dxa"/>
          </w:tcPr>
          <w:p w:rsidR="00AF678C" w:rsidRPr="00CB5E93" w:rsidRDefault="00AF678C" w:rsidP="00ED66CA">
            <w:pPr>
              <w:rPr>
                <w:rFonts w:ascii="Arial" w:hAnsi="Arial" w:cs="Arial"/>
                <w:sz w:val="22"/>
                <w:szCs w:val="22"/>
              </w:rPr>
            </w:pPr>
          </w:p>
        </w:tc>
        <w:tc>
          <w:tcPr>
            <w:tcW w:w="1701" w:type="dxa"/>
          </w:tcPr>
          <w:p w:rsidR="00AF678C" w:rsidRPr="00CB5E93" w:rsidRDefault="00AF678C" w:rsidP="00ED66CA">
            <w:pPr>
              <w:rPr>
                <w:rFonts w:ascii="Arial" w:hAnsi="Arial" w:cs="Arial"/>
                <w:sz w:val="22"/>
                <w:szCs w:val="22"/>
              </w:rPr>
            </w:pPr>
          </w:p>
        </w:tc>
        <w:tc>
          <w:tcPr>
            <w:tcW w:w="1134" w:type="dxa"/>
          </w:tcPr>
          <w:p w:rsidR="00AF678C" w:rsidRPr="00CB5E93" w:rsidRDefault="00AF678C" w:rsidP="00ED66CA">
            <w:pPr>
              <w:rPr>
                <w:rFonts w:ascii="Arial" w:hAnsi="Arial" w:cs="Arial"/>
                <w:sz w:val="22"/>
                <w:szCs w:val="22"/>
              </w:rPr>
            </w:pPr>
          </w:p>
        </w:tc>
      </w:tr>
    </w:tbl>
    <w:p w:rsidR="00AF678C" w:rsidRDefault="00AF678C" w:rsidP="00AF678C"/>
    <w:tbl>
      <w:tblPr>
        <w:tblW w:w="9356" w:type="dxa"/>
        <w:tblLayout w:type="fixed"/>
        <w:tblCellMar>
          <w:left w:w="0" w:type="dxa"/>
          <w:right w:w="0" w:type="dxa"/>
        </w:tblCellMar>
        <w:tblLook w:val="0000" w:firstRow="0" w:lastRow="0" w:firstColumn="0" w:lastColumn="0" w:noHBand="0" w:noVBand="0"/>
      </w:tblPr>
      <w:tblGrid>
        <w:gridCol w:w="1080"/>
        <w:gridCol w:w="8276"/>
      </w:tblGrid>
      <w:tr w:rsidR="00AF678C" w:rsidRPr="00456A10" w:rsidTr="00ED66CA">
        <w:tblPrEx>
          <w:tblCellMar>
            <w:top w:w="0" w:type="dxa"/>
            <w:left w:w="0" w:type="dxa"/>
            <w:bottom w:w="0" w:type="dxa"/>
            <w:right w:w="0" w:type="dxa"/>
          </w:tblCellMar>
        </w:tblPrEx>
        <w:trPr>
          <w:trHeight w:val="413"/>
        </w:trPr>
        <w:tc>
          <w:tcPr>
            <w:tcW w:w="1080" w:type="dxa"/>
          </w:tcPr>
          <w:p w:rsidR="00AF678C" w:rsidRPr="00456A10" w:rsidRDefault="00AF678C" w:rsidP="00ED66CA">
            <w:pPr>
              <w:rPr>
                <w:rFonts w:ascii="Arial" w:hAnsi="Arial" w:cs="Arial"/>
                <w:b/>
                <w:sz w:val="24"/>
                <w:szCs w:val="24"/>
              </w:rPr>
            </w:pPr>
            <w:r w:rsidRPr="00456A10">
              <w:rPr>
                <w:rFonts w:ascii="Arial" w:hAnsi="Arial" w:cs="Arial"/>
                <w:b/>
                <w:sz w:val="24"/>
                <w:szCs w:val="24"/>
              </w:rPr>
              <w:t>Betreft:</w:t>
            </w:r>
          </w:p>
        </w:tc>
        <w:tc>
          <w:tcPr>
            <w:tcW w:w="8276" w:type="dxa"/>
          </w:tcPr>
          <w:p w:rsidR="00AF678C" w:rsidRPr="00456A10" w:rsidRDefault="00AF678C" w:rsidP="00ED66CA">
            <w:pPr>
              <w:rPr>
                <w:rFonts w:ascii="Arial" w:hAnsi="Arial" w:cs="Arial"/>
                <w:b/>
                <w:sz w:val="24"/>
                <w:szCs w:val="24"/>
              </w:rPr>
            </w:pPr>
            <w:r w:rsidRPr="00456A10">
              <w:rPr>
                <w:rFonts w:ascii="Arial" w:hAnsi="Arial" w:cs="Arial"/>
                <w:b/>
                <w:sz w:val="24"/>
                <w:szCs w:val="24"/>
              </w:rPr>
              <w:t>Integratie van kunstwerken in gebouwen</w:t>
            </w:r>
          </w:p>
        </w:tc>
      </w:tr>
    </w:tbl>
    <w:p w:rsidR="00AF678C" w:rsidRPr="00AE565A" w:rsidRDefault="00AF678C" w:rsidP="00AF678C">
      <w:pPr>
        <w:tabs>
          <w:tab w:val="left" w:pos="851"/>
          <w:tab w:val="left" w:pos="4820"/>
        </w:tabs>
        <w:rPr>
          <w:rFonts w:ascii="Arial" w:hAnsi="Arial"/>
          <w:sz w:val="22"/>
          <w:szCs w:val="22"/>
        </w:rPr>
      </w:pPr>
      <w:r w:rsidRPr="00AE565A">
        <w:rPr>
          <w:rFonts w:ascii="Arial" w:hAnsi="Arial"/>
          <w:sz w:val="22"/>
          <w:szCs w:val="22"/>
        </w:rPr>
        <w:tab/>
      </w:r>
    </w:p>
    <w:p w:rsidR="00AF678C" w:rsidRDefault="00AF678C" w:rsidP="00AF678C">
      <w:pPr>
        <w:spacing w:after="240"/>
        <w:jc w:val="both"/>
        <w:rPr>
          <w:rFonts w:ascii="Arial" w:hAnsi="Arial" w:cs="Arial"/>
          <w:sz w:val="24"/>
          <w:szCs w:val="24"/>
        </w:rPr>
      </w:pPr>
      <w:r>
        <w:rPr>
          <w:rFonts w:ascii="Arial" w:hAnsi="Arial" w:cs="Arial"/>
          <w:sz w:val="24"/>
          <w:szCs w:val="24"/>
        </w:rPr>
        <w:t>Geachte heer/mevrouw,</w:t>
      </w:r>
    </w:p>
    <w:p w:rsidR="00AF678C" w:rsidRPr="000019C5" w:rsidRDefault="00AF678C" w:rsidP="00AF678C">
      <w:pPr>
        <w:spacing w:after="240"/>
        <w:jc w:val="both"/>
        <w:rPr>
          <w:rFonts w:ascii="Arial" w:hAnsi="Arial" w:cs="Arial"/>
          <w:sz w:val="24"/>
          <w:szCs w:val="24"/>
        </w:rPr>
      </w:pPr>
      <w:r>
        <w:rPr>
          <w:rFonts w:ascii="Arial" w:hAnsi="Arial" w:cs="Arial"/>
          <w:sz w:val="24"/>
          <w:szCs w:val="24"/>
        </w:rPr>
        <w:t>O</w:t>
      </w:r>
      <w:r w:rsidRPr="000019C5">
        <w:rPr>
          <w:rFonts w:ascii="Arial" w:hAnsi="Arial" w:cs="Arial"/>
          <w:sz w:val="24"/>
          <w:szCs w:val="24"/>
        </w:rPr>
        <w:t>p 23 december 1986 keurde de Vlaamse Regering een decreet goed met betrekking tot de integratie van kunstwerken in gebouwen van openbare diensten en daarmee gelijkgestelde diensten en van door de overheid gesubsidieerde inrichtingen, verenigingen en instellingen die tot de Vlaamse Gemeenschap behoren.</w:t>
      </w:r>
    </w:p>
    <w:p w:rsidR="00AF678C" w:rsidRPr="000019C5" w:rsidRDefault="00AF678C" w:rsidP="00AF678C">
      <w:pPr>
        <w:spacing w:after="240"/>
        <w:jc w:val="both"/>
        <w:rPr>
          <w:rFonts w:ascii="Arial" w:hAnsi="Arial" w:cs="Arial"/>
          <w:sz w:val="24"/>
          <w:szCs w:val="24"/>
        </w:rPr>
      </w:pPr>
      <w:r w:rsidRPr="000019C5">
        <w:rPr>
          <w:rFonts w:ascii="Arial" w:hAnsi="Arial" w:cs="Arial"/>
          <w:sz w:val="24"/>
          <w:szCs w:val="24"/>
        </w:rPr>
        <w:t xml:space="preserve">Dit decreet bepaalt dat iedere </w:t>
      </w:r>
      <w:r w:rsidRPr="000019C5">
        <w:rPr>
          <w:rFonts w:ascii="Arial" w:hAnsi="Arial" w:cs="Arial"/>
          <w:i/>
          <w:sz w:val="24"/>
          <w:szCs w:val="24"/>
        </w:rPr>
        <w:t>publieke</w:t>
      </w:r>
      <w:r w:rsidRPr="000019C5">
        <w:rPr>
          <w:rFonts w:ascii="Arial" w:hAnsi="Arial" w:cs="Arial"/>
          <w:sz w:val="24"/>
          <w:szCs w:val="24"/>
        </w:rPr>
        <w:t xml:space="preserve"> rechtspersoon die geheel of gedeeltelijk lastens de begroting van de Vlaamse Gemeenschap een gebouw opricht of verbouwt, als</w:t>
      </w:r>
      <w:r>
        <w:rPr>
          <w:rFonts w:ascii="Arial" w:hAnsi="Arial" w:cs="Arial"/>
          <w:sz w:val="24"/>
          <w:szCs w:val="24"/>
        </w:rPr>
        <w:t>ook</w:t>
      </w:r>
      <w:r w:rsidRPr="000019C5">
        <w:rPr>
          <w:rFonts w:ascii="Arial" w:hAnsi="Arial" w:cs="Arial"/>
          <w:sz w:val="24"/>
          <w:szCs w:val="24"/>
        </w:rPr>
        <w:t xml:space="preserve"> iedere private rechtspersoon die met tenminste </w:t>
      </w:r>
      <w:r>
        <w:rPr>
          <w:rFonts w:ascii="Arial" w:hAnsi="Arial" w:cs="Arial"/>
          <w:sz w:val="24"/>
          <w:szCs w:val="24"/>
        </w:rPr>
        <w:t>30%</w:t>
      </w:r>
      <w:r w:rsidRPr="000019C5">
        <w:rPr>
          <w:rFonts w:ascii="Arial" w:hAnsi="Arial" w:cs="Arial"/>
          <w:sz w:val="24"/>
          <w:szCs w:val="24"/>
        </w:rPr>
        <w:t xml:space="preserve"> subsidie lastens de begroting van de Vlaamse Gemeenschap een gebouw opricht of verbouwt, </w:t>
      </w:r>
      <w:r w:rsidRPr="006F7454">
        <w:rPr>
          <w:rFonts w:ascii="Arial" w:hAnsi="Arial" w:cs="Arial"/>
          <w:sz w:val="24"/>
          <w:szCs w:val="24"/>
        </w:rPr>
        <w:t>als</w:t>
      </w:r>
      <w:r>
        <w:rPr>
          <w:rFonts w:ascii="Arial" w:hAnsi="Arial" w:cs="Arial"/>
          <w:sz w:val="24"/>
          <w:szCs w:val="24"/>
        </w:rPr>
        <w:t>ook</w:t>
      </w:r>
      <w:r w:rsidRPr="006F7454">
        <w:rPr>
          <w:rFonts w:ascii="Arial" w:hAnsi="Arial" w:cs="Arial"/>
          <w:sz w:val="24"/>
          <w:szCs w:val="24"/>
        </w:rPr>
        <w:t xml:space="preserve"> iedere private of publieke rechtspersoon waarmee de Vlaamse Gemeenschap een huurkoopcontract, leasingcontract of huurcontract voor 25 jaar of langer afsluit</w:t>
      </w:r>
      <w:r>
        <w:rPr>
          <w:rFonts w:ascii="Arial" w:hAnsi="Arial" w:cs="Arial"/>
          <w:sz w:val="24"/>
          <w:szCs w:val="24"/>
        </w:rPr>
        <w:t>,</w:t>
      </w:r>
      <w:r w:rsidRPr="000019C5">
        <w:rPr>
          <w:rFonts w:ascii="Arial" w:hAnsi="Arial" w:cs="Arial"/>
          <w:sz w:val="24"/>
          <w:szCs w:val="24"/>
        </w:rPr>
        <w:t xml:space="preserve"> ertoe gehouden is volgens de hierna volgende schaal een bepaald percentage van de bouwkosten te besteden aan in het gebouw geïntegreerde kunstwerken (zie decreet als bijlage</w:t>
      </w:r>
      <w:r>
        <w:rPr>
          <w:rFonts w:ascii="Arial" w:hAnsi="Arial" w:cs="Arial"/>
          <w:sz w:val="24"/>
          <w:szCs w:val="24"/>
        </w:rPr>
        <w:t xml:space="preserve"> 1</w:t>
      </w:r>
      <w:r w:rsidRPr="000019C5">
        <w:rPr>
          <w:rFonts w:ascii="Arial" w:hAnsi="Arial" w:cs="Arial"/>
          <w:sz w:val="24"/>
          <w:szCs w:val="24"/>
        </w:rPr>
        <w:t>).</w:t>
      </w:r>
    </w:p>
    <w:p w:rsidR="00AF678C" w:rsidRDefault="00AF678C" w:rsidP="00AF678C">
      <w:pPr>
        <w:jc w:val="both"/>
        <w:rPr>
          <w:rFonts w:ascii="Arial" w:hAnsi="Arial" w:cs="Arial"/>
          <w:sz w:val="24"/>
          <w:szCs w:val="24"/>
        </w:rPr>
      </w:pPr>
      <w:r w:rsidRPr="000019C5">
        <w:rPr>
          <w:rFonts w:ascii="Arial" w:hAnsi="Arial" w:cs="Arial"/>
          <w:sz w:val="24"/>
          <w:szCs w:val="24"/>
        </w:rPr>
        <w:t>Het bedrag dat aan de integratie van kunstwerken besteed moet worden, wordt als volgt bepaald:</w:t>
      </w:r>
    </w:p>
    <w:p w:rsidR="00AF678C" w:rsidRDefault="00AF678C" w:rsidP="00AF678C">
      <w:pPr>
        <w:ind w:left="181" w:hanging="181"/>
        <w:jc w:val="both"/>
        <w:rPr>
          <w:rFonts w:ascii="Arial" w:hAnsi="Arial" w:cs="Arial"/>
          <w:sz w:val="24"/>
          <w:szCs w:val="24"/>
        </w:rPr>
      </w:pPr>
      <w:r>
        <w:rPr>
          <w:rFonts w:ascii="Arial" w:hAnsi="Arial" w:cs="Arial"/>
          <w:sz w:val="24"/>
          <w:szCs w:val="24"/>
        </w:rPr>
        <w:t>-</w:t>
      </w:r>
      <w:r>
        <w:rPr>
          <w:rFonts w:ascii="Arial" w:hAnsi="Arial" w:cs="Arial"/>
          <w:sz w:val="24"/>
          <w:szCs w:val="24"/>
        </w:rPr>
        <w:tab/>
      </w:r>
      <w:r w:rsidRPr="000019C5">
        <w:rPr>
          <w:rFonts w:ascii="Arial" w:hAnsi="Arial" w:cs="Arial"/>
          <w:sz w:val="24"/>
          <w:szCs w:val="24"/>
        </w:rPr>
        <w:t>2 %   voor de eerste schijf, lager of gelijk aan 250.000 €</w:t>
      </w:r>
    </w:p>
    <w:p w:rsidR="00AF678C" w:rsidRDefault="00AF678C" w:rsidP="00AF678C">
      <w:pPr>
        <w:numPr>
          <w:ilvl w:val="0"/>
          <w:numId w:val="1"/>
        </w:numPr>
        <w:tabs>
          <w:tab w:val="clear" w:pos="1620"/>
          <w:tab w:val="left" w:pos="180"/>
          <w:tab w:val="num" w:pos="360"/>
        </w:tabs>
        <w:ind w:left="357" w:hanging="357"/>
        <w:rPr>
          <w:rFonts w:ascii="Arial" w:hAnsi="Arial" w:cs="Arial"/>
          <w:sz w:val="24"/>
          <w:szCs w:val="24"/>
        </w:rPr>
      </w:pPr>
      <w:r w:rsidRPr="000019C5">
        <w:rPr>
          <w:rFonts w:ascii="Arial" w:hAnsi="Arial" w:cs="Arial"/>
          <w:sz w:val="24"/>
          <w:szCs w:val="24"/>
        </w:rPr>
        <w:t>1,5 % voor de tweede schijf, hoger dan 250.000 € en lager dan 1.250.000 €</w:t>
      </w:r>
    </w:p>
    <w:p w:rsidR="00AF678C" w:rsidRDefault="00AF678C" w:rsidP="00AF678C">
      <w:pPr>
        <w:numPr>
          <w:ilvl w:val="0"/>
          <w:numId w:val="1"/>
        </w:numPr>
        <w:tabs>
          <w:tab w:val="clear" w:pos="1620"/>
          <w:tab w:val="left" w:pos="180"/>
          <w:tab w:val="num" w:pos="360"/>
        </w:tabs>
        <w:ind w:left="357" w:hanging="357"/>
        <w:rPr>
          <w:rFonts w:ascii="Arial" w:hAnsi="Arial" w:cs="Arial"/>
          <w:sz w:val="24"/>
          <w:szCs w:val="24"/>
        </w:rPr>
      </w:pPr>
      <w:r w:rsidRPr="000019C5">
        <w:rPr>
          <w:rFonts w:ascii="Arial" w:hAnsi="Arial" w:cs="Arial"/>
          <w:sz w:val="24"/>
          <w:szCs w:val="24"/>
        </w:rPr>
        <w:t>1 %   voor de derde schijf, hoger dan 1.250.000 € en lager dan 2.500.000 €</w:t>
      </w:r>
    </w:p>
    <w:p w:rsidR="00AF678C" w:rsidRDefault="00AF678C" w:rsidP="00AF678C">
      <w:pPr>
        <w:numPr>
          <w:ilvl w:val="0"/>
          <w:numId w:val="1"/>
        </w:numPr>
        <w:tabs>
          <w:tab w:val="clear" w:pos="1620"/>
          <w:tab w:val="left" w:pos="180"/>
          <w:tab w:val="num" w:pos="360"/>
        </w:tabs>
        <w:ind w:left="357" w:hanging="357"/>
        <w:rPr>
          <w:rFonts w:ascii="Arial" w:hAnsi="Arial" w:cs="Arial"/>
          <w:sz w:val="24"/>
          <w:szCs w:val="24"/>
        </w:rPr>
      </w:pPr>
      <w:r w:rsidRPr="000019C5">
        <w:rPr>
          <w:rFonts w:ascii="Arial" w:hAnsi="Arial" w:cs="Arial"/>
          <w:sz w:val="24"/>
          <w:szCs w:val="24"/>
        </w:rPr>
        <w:t>0,5 % voor de derde schijf hoger dan 2.500.000 €</w:t>
      </w:r>
    </w:p>
    <w:p w:rsidR="00AF678C" w:rsidRPr="000019C5" w:rsidRDefault="00AF678C" w:rsidP="00AF678C">
      <w:pPr>
        <w:tabs>
          <w:tab w:val="left" w:pos="180"/>
        </w:tabs>
        <w:rPr>
          <w:rFonts w:ascii="Arial" w:hAnsi="Arial" w:cs="Arial"/>
          <w:sz w:val="24"/>
          <w:szCs w:val="24"/>
        </w:rPr>
      </w:pPr>
    </w:p>
    <w:p w:rsidR="00AF678C" w:rsidRPr="000019C5" w:rsidRDefault="00AF678C" w:rsidP="00AF678C">
      <w:pPr>
        <w:tabs>
          <w:tab w:val="left" w:pos="180"/>
        </w:tabs>
        <w:spacing w:after="240"/>
        <w:jc w:val="both"/>
        <w:rPr>
          <w:rFonts w:ascii="Arial" w:hAnsi="Arial" w:cs="Arial"/>
          <w:sz w:val="24"/>
          <w:szCs w:val="24"/>
        </w:rPr>
      </w:pPr>
      <w:r w:rsidRPr="000019C5">
        <w:rPr>
          <w:rFonts w:ascii="Arial" w:hAnsi="Arial" w:cs="Arial"/>
          <w:sz w:val="24"/>
          <w:szCs w:val="24"/>
        </w:rPr>
        <w:t xml:space="preserve">Alle nieuwe aanvragen (formulier </w:t>
      </w:r>
      <w:r>
        <w:rPr>
          <w:rFonts w:ascii="Arial" w:hAnsi="Arial" w:cs="Arial"/>
          <w:sz w:val="24"/>
          <w:szCs w:val="24"/>
        </w:rPr>
        <w:t>als bijlage 2</w:t>
      </w:r>
      <w:r w:rsidRPr="000019C5">
        <w:rPr>
          <w:rFonts w:ascii="Arial" w:hAnsi="Arial" w:cs="Arial"/>
          <w:sz w:val="24"/>
          <w:szCs w:val="24"/>
        </w:rPr>
        <w:t>) tot het bekomen van investeringssubsidies</w:t>
      </w:r>
      <w:r>
        <w:rPr>
          <w:rFonts w:ascii="Arial" w:hAnsi="Arial" w:cs="Arial"/>
          <w:sz w:val="24"/>
          <w:szCs w:val="24"/>
        </w:rPr>
        <w:t>,</w:t>
      </w:r>
      <w:r w:rsidRPr="000019C5">
        <w:rPr>
          <w:rFonts w:ascii="Arial" w:hAnsi="Arial" w:cs="Arial"/>
          <w:sz w:val="24"/>
          <w:szCs w:val="24"/>
        </w:rPr>
        <w:t xml:space="preserve"> </w:t>
      </w:r>
      <w:r>
        <w:rPr>
          <w:rFonts w:ascii="Arial" w:hAnsi="Arial" w:cs="Arial"/>
          <w:sz w:val="24"/>
          <w:szCs w:val="24"/>
        </w:rPr>
        <w:t>kunnen</w:t>
      </w:r>
      <w:r w:rsidRPr="000019C5">
        <w:rPr>
          <w:rFonts w:ascii="Arial" w:hAnsi="Arial" w:cs="Arial"/>
          <w:sz w:val="24"/>
          <w:szCs w:val="24"/>
        </w:rPr>
        <w:t xml:space="preserve"> slechts ontvankelijk verklaard worden als de bouwplannen en het lastenboek een geïntegreerd kunstwerk voorzien ter waarde van het decretaal bepaalde percentage van de totale bouwkost (1</w:t>
      </w:r>
      <w:r w:rsidRPr="000019C5">
        <w:rPr>
          <w:rFonts w:ascii="Arial" w:hAnsi="Arial" w:cs="Arial"/>
          <w:sz w:val="24"/>
          <w:szCs w:val="24"/>
          <w:vertAlign w:val="superscript"/>
        </w:rPr>
        <w:t>ste</w:t>
      </w:r>
      <w:r w:rsidRPr="000019C5">
        <w:rPr>
          <w:rFonts w:ascii="Arial" w:hAnsi="Arial" w:cs="Arial"/>
          <w:sz w:val="24"/>
          <w:szCs w:val="24"/>
        </w:rPr>
        <w:t>, 2</w:t>
      </w:r>
      <w:r w:rsidRPr="000019C5">
        <w:rPr>
          <w:rFonts w:ascii="Arial" w:hAnsi="Arial" w:cs="Arial"/>
          <w:sz w:val="24"/>
          <w:szCs w:val="24"/>
          <w:vertAlign w:val="superscript"/>
        </w:rPr>
        <w:t>de</w:t>
      </w:r>
      <w:r w:rsidRPr="000019C5">
        <w:rPr>
          <w:rFonts w:ascii="Arial" w:hAnsi="Arial" w:cs="Arial"/>
          <w:sz w:val="24"/>
          <w:szCs w:val="24"/>
        </w:rPr>
        <w:t xml:space="preserve"> en 3</w:t>
      </w:r>
      <w:r w:rsidRPr="000019C5">
        <w:rPr>
          <w:rFonts w:ascii="Arial" w:hAnsi="Arial" w:cs="Arial"/>
          <w:sz w:val="24"/>
          <w:szCs w:val="24"/>
          <w:vertAlign w:val="superscript"/>
        </w:rPr>
        <w:t>de</w:t>
      </w:r>
      <w:r w:rsidRPr="000019C5">
        <w:rPr>
          <w:rFonts w:ascii="Arial" w:hAnsi="Arial" w:cs="Arial"/>
          <w:sz w:val="24"/>
          <w:szCs w:val="24"/>
        </w:rPr>
        <w:t xml:space="preserve"> projectfase). De kostprijs van de geïntegreerde kunstwerken wordt in aanmerking genomen voor een investeringssubsidie </w:t>
      </w:r>
      <w:r w:rsidRPr="000019C5">
        <w:rPr>
          <w:rFonts w:ascii="Arial" w:hAnsi="Arial" w:cs="Arial"/>
          <w:sz w:val="24"/>
          <w:szCs w:val="24"/>
          <w:u w:val="single"/>
        </w:rPr>
        <w:t>binnen</w:t>
      </w:r>
      <w:r w:rsidRPr="000019C5">
        <w:rPr>
          <w:rFonts w:ascii="Arial" w:hAnsi="Arial" w:cs="Arial"/>
          <w:sz w:val="24"/>
          <w:szCs w:val="24"/>
        </w:rPr>
        <w:t xml:space="preserve"> de vastgestelde bedragen of maxima die weergegeven zijn in de sectorale VIPA-</w:t>
      </w:r>
      <w:r>
        <w:rPr>
          <w:rFonts w:ascii="Arial" w:hAnsi="Arial" w:cs="Arial"/>
          <w:sz w:val="24"/>
          <w:szCs w:val="24"/>
        </w:rPr>
        <w:t>besluiten van de Vlaamse R</w:t>
      </w:r>
      <w:r w:rsidRPr="000019C5">
        <w:rPr>
          <w:rFonts w:ascii="Arial" w:hAnsi="Arial" w:cs="Arial"/>
          <w:sz w:val="24"/>
          <w:szCs w:val="24"/>
        </w:rPr>
        <w:t xml:space="preserve">egering. </w:t>
      </w:r>
    </w:p>
    <w:p w:rsidR="00AF678C" w:rsidRPr="000019C5" w:rsidRDefault="00AF678C" w:rsidP="00AF678C">
      <w:pPr>
        <w:tabs>
          <w:tab w:val="left" w:pos="180"/>
        </w:tabs>
        <w:spacing w:after="240"/>
        <w:jc w:val="both"/>
        <w:rPr>
          <w:rFonts w:ascii="Arial" w:hAnsi="Arial" w:cs="Arial"/>
          <w:sz w:val="24"/>
          <w:szCs w:val="24"/>
        </w:rPr>
      </w:pPr>
      <w:r w:rsidRPr="000019C5">
        <w:rPr>
          <w:rFonts w:ascii="Arial" w:hAnsi="Arial" w:cs="Arial"/>
          <w:sz w:val="24"/>
          <w:szCs w:val="24"/>
        </w:rPr>
        <w:t xml:space="preserve">Voor een kwaliteitsvolle invulling van deze regeling </w:t>
      </w:r>
      <w:r>
        <w:rPr>
          <w:rFonts w:ascii="Arial" w:hAnsi="Arial" w:cs="Arial"/>
          <w:sz w:val="24"/>
          <w:szCs w:val="24"/>
        </w:rPr>
        <w:t>kunt</w:t>
      </w:r>
      <w:r w:rsidRPr="000019C5">
        <w:rPr>
          <w:rFonts w:ascii="Arial" w:hAnsi="Arial" w:cs="Arial"/>
          <w:sz w:val="24"/>
          <w:szCs w:val="24"/>
        </w:rPr>
        <w:t xml:space="preserve"> u desgewenst </w:t>
      </w:r>
      <w:r>
        <w:rPr>
          <w:rFonts w:ascii="Arial" w:hAnsi="Arial" w:cs="Arial"/>
          <w:sz w:val="24"/>
          <w:szCs w:val="24"/>
        </w:rPr>
        <w:t xml:space="preserve">een </w:t>
      </w:r>
      <w:r w:rsidRPr="000019C5">
        <w:rPr>
          <w:rFonts w:ascii="Arial" w:hAnsi="Arial" w:cs="Arial"/>
          <w:sz w:val="24"/>
          <w:szCs w:val="24"/>
        </w:rPr>
        <w:t>beroep doen op het agentschap Kunsten en Erfgoed van het Ministerie van de Vlaamse Gemeenschap, Arenbergstraat 9 in 1000 Brussel (tel.: 02-553 68 42).</w:t>
      </w:r>
    </w:p>
    <w:p w:rsidR="00AF678C" w:rsidRPr="000019C5" w:rsidRDefault="00AF678C" w:rsidP="00AF678C">
      <w:pPr>
        <w:tabs>
          <w:tab w:val="left" w:pos="180"/>
        </w:tabs>
        <w:spacing w:after="240"/>
        <w:jc w:val="both"/>
        <w:rPr>
          <w:rFonts w:ascii="Arial" w:hAnsi="Arial" w:cs="Arial"/>
          <w:sz w:val="24"/>
          <w:szCs w:val="24"/>
        </w:rPr>
      </w:pPr>
      <w:r w:rsidRPr="000019C5">
        <w:rPr>
          <w:rFonts w:ascii="Arial" w:hAnsi="Arial" w:cs="Arial"/>
          <w:sz w:val="24"/>
          <w:szCs w:val="24"/>
        </w:rPr>
        <w:t xml:space="preserve">De naleving van dit decreet zal bijdragen tot een verhoogde kwaliteit van het verblijf in de Vlaamse voorzieningen </w:t>
      </w:r>
      <w:r>
        <w:rPr>
          <w:rFonts w:ascii="Arial" w:hAnsi="Arial" w:cs="Arial"/>
          <w:sz w:val="24"/>
          <w:szCs w:val="24"/>
        </w:rPr>
        <w:t>financieel gesteund door</w:t>
      </w:r>
      <w:r w:rsidRPr="000019C5">
        <w:rPr>
          <w:rFonts w:ascii="Arial" w:hAnsi="Arial" w:cs="Arial"/>
          <w:sz w:val="24"/>
          <w:szCs w:val="24"/>
        </w:rPr>
        <w:t xml:space="preserve"> het VIPA. Een meer kunstzinnige </w:t>
      </w:r>
      <w:r w:rsidRPr="000019C5">
        <w:rPr>
          <w:rFonts w:ascii="Arial" w:hAnsi="Arial" w:cs="Arial"/>
          <w:sz w:val="24"/>
          <w:szCs w:val="24"/>
        </w:rPr>
        <w:lastRenderedPageBreak/>
        <w:t>vormgeving voegt aan de gebouwen een immateriële meerwaarde toe en draagt aldus bij tot het creëren van een heilzame en klantvriendelijke le</w:t>
      </w:r>
      <w:r>
        <w:rPr>
          <w:rFonts w:ascii="Arial" w:hAnsi="Arial" w:cs="Arial"/>
          <w:sz w:val="24"/>
          <w:szCs w:val="24"/>
        </w:rPr>
        <w:t>efomgeving. Zeker in zorgvoorzieningen</w:t>
      </w:r>
      <w:r w:rsidRPr="000019C5">
        <w:rPr>
          <w:rFonts w:ascii="Arial" w:hAnsi="Arial" w:cs="Arial"/>
          <w:sz w:val="24"/>
          <w:szCs w:val="24"/>
        </w:rPr>
        <w:t xml:space="preserve"> waar men als </w:t>
      </w:r>
      <w:r>
        <w:rPr>
          <w:rFonts w:ascii="Arial" w:hAnsi="Arial" w:cs="Arial"/>
          <w:sz w:val="24"/>
          <w:szCs w:val="24"/>
        </w:rPr>
        <w:t>gebruiker</w:t>
      </w:r>
      <w:r w:rsidRPr="000019C5">
        <w:rPr>
          <w:rFonts w:ascii="Arial" w:hAnsi="Arial" w:cs="Arial"/>
          <w:sz w:val="24"/>
          <w:szCs w:val="24"/>
        </w:rPr>
        <w:t xml:space="preserve"> veelal “noodgedwongen” verblijft, is het van belang dat men er zich thuis kan voelen.</w:t>
      </w:r>
    </w:p>
    <w:p w:rsidR="00AF678C" w:rsidRPr="000019C5" w:rsidRDefault="00AF678C" w:rsidP="00AF678C">
      <w:pPr>
        <w:tabs>
          <w:tab w:val="left" w:pos="180"/>
        </w:tabs>
        <w:spacing w:after="240"/>
        <w:jc w:val="both"/>
        <w:rPr>
          <w:rFonts w:ascii="Arial" w:hAnsi="Arial" w:cs="Arial"/>
          <w:sz w:val="24"/>
          <w:szCs w:val="24"/>
        </w:rPr>
      </w:pPr>
    </w:p>
    <w:p w:rsidR="00AF678C" w:rsidRPr="000019C5" w:rsidRDefault="00AF678C" w:rsidP="00AF678C">
      <w:pPr>
        <w:tabs>
          <w:tab w:val="left" w:pos="180"/>
        </w:tabs>
        <w:spacing w:after="240"/>
        <w:jc w:val="both"/>
        <w:rPr>
          <w:rFonts w:ascii="Arial" w:hAnsi="Arial" w:cs="Arial"/>
          <w:sz w:val="24"/>
          <w:szCs w:val="24"/>
        </w:rPr>
      </w:pPr>
    </w:p>
    <w:p w:rsidR="00AF678C" w:rsidRPr="000019C5" w:rsidRDefault="00AF678C" w:rsidP="00AF678C">
      <w:pPr>
        <w:tabs>
          <w:tab w:val="left" w:pos="180"/>
        </w:tabs>
        <w:spacing w:after="240"/>
        <w:jc w:val="both"/>
        <w:rPr>
          <w:rFonts w:ascii="Arial" w:hAnsi="Arial" w:cs="Arial"/>
          <w:sz w:val="24"/>
          <w:szCs w:val="24"/>
        </w:rPr>
      </w:pPr>
    </w:p>
    <w:p w:rsidR="00AF678C" w:rsidRPr="000019C5" w:rsidRDefault="00AF678C" w:rsidP="00AF678C">
      <w:pPr>
        <w:tabs>
          <w:tab w:val="left" w:pos="180"/>
        </w:tabs>
        <w:spacing w:after="240"/>
        <w:rPr>
          <w:rFonts w:ascii="Arial" w:hAnsi="Arial" w:cs="Arial"/>
          <w:sz w:val="24"/>
          <w:szCs w:val="24"/>
        </w:rPr>
      </w:pPr>
      <w:r w:rsidRPr="000019C5">
        <w:rPr>
          <w:rFonts w:ascii="Arial" w:hAnsi="Arial" w:cs="Arial"/>
          <w:sz w:val="24"/>
          <w:szCs w:val="24"/>
        </w:rPr>
        <w:t>Jo VANDEURZEN</w:t>
      </w:r>
      <w:r w:rsidRPr="000019C5">
        <w:rPr>
          <w:rFonts w:ascii="Arial" w:hAnsi="Arial" w:cs="Arial"/>
          <w:sz w:val="24"/>
          <w:szCs w:val="24"/>
        </w:rPr>
        <w:br/>
        <w:t>Vlaams minister van Welzijn, Volksgezondheid en Gezin</w:t>
      </w:r>
    </w:p>
    <w:p w:rsidR="00AF678C" w:rsidRPr="000019C5" w:rsidRDefault="00AF678C" w:rsidP="00AF678C">
      <w:pPr>
        <w:spacing w:after="240"/>
        <w:ind w:right="70" w:hanging="4"/>
        <w:jc w:val="both"/>
        <w:rPr>
          <w:rFonts w:ascii="Arial" w:hAnsi="Arial" w:cs="Arial"/>
          <w:b/>
          <w:sz w:val="24"/>
          <w:szCs w:val="24"/>
        </w:rPr>
      </w:pPr>
      <w:r w:rsidRPr="000019C5">
        <w:rPr>
          <w:sz w:val="18"/>
        </w:rPr>
        <w:br w:type="page"/>
      </w:r>
      <w:r w:rsidRPr="000019C5">
        <w:rPr>
          <w:rFonts w:ascii="Arial" w:hAnsi="Arial" w:cs="Arial"/>
          <w:b/>
          <w:sz w:val="24"/>
          <w:szCs w:val="24"/>
        </w:rPr>
        <w:lastRenderedPageBreak/>
        <w:t xml:space="preserve">23 december 1986 – (B.S. 13.02.1987) – Decreet houdende integratie van </w:t>
      </w:r>
      <w:r>
        <w:rPr>
          <w:rFonts w:ascii="Arial" w:hAnsi="Arial" w:cs="Arial"/>
          <w:b/>
          <w:sz w:val="24"/>
          <w:szCs w:val="24"/>
        </w:rPr>
        <w:t>k</w:t>
      </w:r>
      <w:r w:rsidRPr="000019C5">
        <w:rPr>
          <w:rFonts w:ascii="Arial" w:hAnsi="Arial" w:cs="Arial"/>
          <w:b/>
          <w:sz w:val="24"/>
          <w:szCs w:val="24"/>
        </w:rPr>
        <w:t>unstwerken in gebouwen van openbare diensten en daarmee gelijkgestelde</w:t>
      </w:r>
      <w:r>
        <w:rPr>
          <w:rFonts w:ascii="Arial" w:hAnsi="Arial" w:cs="Arial"/>
          <w:b/>
          <w:sz w:val="24"/>
          <w:szCs w:val="24"/>
        </w:rPr>
        <w:t xml:space="preserve"> </w:t>
      </w:r>
      <w:r w:rsidRPr="000019C5">
        <w:rPr>
          <w:rFonts w:ascii="Arial" w:hAnsi="Arial" w:cs="Arial"/>
          <w:b/>
          <w:sz w:val="24"/>
          <w:szCs w:val="24"/>
        </w:rPr>
        <w:t>diensten en van door de overheid gesubsidieerde inrichtingen, verenigingen en instellingen die tot de Vlaamse Gemeenschap behoren.</w:t>
      </w:r>
    </w:p>
    <w:p w:rsidR="00AF678C" w:rsidRPr="000019C5" w:rsidRDefault="00AF678C" w:rsidP="00AF678C">
      <w:pPr>
        <w:spacing w:after="240"/>
        <w:ind w:right="70" w:hanging="4"/>
        <w:jc w:val="both"/>
        <w:rPr>
          <w:rFonts w:ascii="Arial" w:hAnsi="Arial" w:cs="Arial"/>
          <w:sz w:val="24"/>
          <w:szCs w:val="24"/>
        </w:rPr>
      </w:pPr>
      <w:r w:rsidRPr="000019C5">
        <w:rPr>
          <w:rFonts w:ascii="Arial" w:hAnsi="Arial" w:cs="Arial"/>
          <w:sz w:val="24"/>
          <w:szCs w:val="24"/>
        </w:rPr>
        <w:t>De Vlaamse Raad heeft aangenomen en Wij, Executieve, bekrachtigen hetgeen volgt:</w:t>
      </w:r>
    </w:p>
    <w:p w:rsidR="00AF678C" w:rsidRPr="000019C5" w:rsidRDefault="00AF678C" w:rsidP="00AF678C">
      <w:pPr>
        <w:spacing w:after="240"/>
        <w:ind w:right="70" w:hanging="4"/>
        <w:jc w:val="both"/>
        <w:rPr>
          <w:rFonts w:ascii="Arial" w:hAnsi="Arial" w:cs="Arial"/>
          <w:sz w:val="24"/>
          <w:szCs w:val="24"/>
        </w:rPr>
      </w:pPr>
      <w:r w:rsidRPr="000019C5">
        <w:rPr>
          <w:rFonts w:ascii="Arial" w:hAnsi="Arial" w:cs="Arial"/>
          <w:sz w:val="24"/>
          <w:szCs w:val="24"/>
        </w:rPr>
        <w:t>Art. 1. Dit decreet regelt een aangelegenheid bedoeld in artikel 59bis van de Grondwet.</w:t>
      </w:r>
    </w:p>
    <w:p w:rsidR="00AF678C" w:rsidRDefault="00AF678C" w:rsidP="00AF678C">
      <w:pPr>
        <w:ind w:right="70" w:hanging="6"/>
        <w:jc w:val="both"/>
        <w:rPr>
          <w:rFonts w:ascii="Arial" w:hAnsi="Arial" w:cs="Arial"/>
          <w:sz w:val="24"/>
          <w:szCs w:val="24"/>
        </w:rPr>
      </w:pPr>
      <w:r w:rsidRPr="000019C5">
        <w:rPr>
          <w:rFonts w:ascii="Arial" w:hAnsi="Arial" w:cs="Arial"/>
          <w:sz w:val="24"/>
          <w:szCs w:val="24"/>
        </w:rPr>
        <w:t>Art. 2</w:t>
      </w:r>
      <w:r>
        <w:rPr>
          <w:rStyle w:val="Voetnootmarkering"/>
          <w:rFonts w:ascii="Arial" w:hAnsi="Arial" w:cs="Arial"/>
          <w:sz w:val="24"/>
          <w:szCs w:val="24"/>
        </w:rPr>
        <w:footnoteReference w:id="1"/>
      </w:r>
      <w:r w:rsidRPr="000019C5">
        <w:rPr>
          <w:rFonts w:ascii="Arial" w:hAnsi="Arial" w:cs="Arial"/>
          <w:sz w:val="24"/>
          <w:szCs w:val="24"/>
        </w:rPr>
        <w:t xml:space="preserve">. </w:t>
      </w:r>
      <w:r w:rsidRPr="006F7454">
        <w:rPr>
          <w:rFonts w:ascii="Arial" w:hAnsi="Arial" w:cs="Arial"/>
          <w:sz w:val="24"/>
          <w:szCs w:val="24"/>
        </w:rPr>
        <w:t>Iedere publieke rechtspersoon die geheel of gedeeltelijk ten laste van de begroting van de Vlaamse Gemeenschap een gebouw opricht of verbouwt, iedere private rechtspersoon die met ten minste 30 percent subsidie ten laste van de begroting van de Vlaamse Gemeenschap een gebouw opricht of verbouwt, alsmede iedere private of publieke rechtspersoon waarmee de Vlaamse Gemeenschap een huurkoopcontract, leasingcontract of huurcontract voor 25 jaar of langer afsluit, moet volgens de hiernavolgende schaal een bepaald percentage van de bouwkosten</w:t>
      </w:r>
      <w:r>
        <w:rPr>
          <w:rStyle w:val="Voetnootmarkering"/>
          <w:rFonts w:ascii="Arial" w:hAnsi="Arial" w:cs="Arial"/>
          <w:sz w:val="24"/>
          <w:szCs w:val="24"/>
        </w:rPr>
        <w:footnoteReference w:id="2"/>
      </w:r>
      <w:r w:rsidRPr="006F7454">
        <w:rPr>
          <w:rFonts w:ascii="Arial" w:hAnsi="Arial" w:cs="Arial"/>
          <w:sz w:val="24"/>
          <w:szCs w:val="24"/>
        </w:rPr>
        <w:t xml:space="preserve"> besteden aan in het gebouw geïntegreerde kunstwerken :</w:t>
      </w:r>
    </w:p>
    <w:p w:rsidR="00AF678C" w:rsidRDefault="00AF678C" w:rsidP="00AF678C">
      <w:pPr>
        <w:ind w:left="360" w:right="70" w:hanging="366"/>
        <w:jc w:val="both"/>
        <w:rPr>
          <w:rFonts w:ascii="Arial" w:hAnsi="Arial" w:cs="Arial"/>
          <w:sz w:val="24"/>
          <w:szCs w:val="24"/>
        </w:rPr>
      </w:pPr>
      <w:r w:rsidRPr="000019C5">
        <w:rPr>
          <w:rFonts w:ascii="Arial" w:hAnsi="Arial" w:cs="Arial"/>
          <w:sz w:val="24"/>
          <w:szCs w:val="24"/>
        </w:rPr>
        <w:t>-</w:t>
      </w:r>
      <w:r>
        <w:rPr>
          <w:rFonts w:ascii="Arial" w:hAnsi="Arial" w:cs="Arial"/>
          <w:sz w:val="24"/>
          <w:szCs w:val="24"/>
        </w:rPr>
        <w:tab/>
      </w:r>
      <w:r w:rsidRPr="000019C5">
        <w:rPr>
          <w:rFonts w:ascii="Arial" w:hAnsi="Arial" w:cs="Arial"/>
          <w:sz w:val="24"/>
          <w:szCs w:val="24"/>
        </w:rPr>
        <w:t xml:space="preserve">2 </w:t>
      </w:r>
      <w:r>
        <w:rPr>
          <w:rFonts w:ascii="Arial" w:hAnsi="Arial" w:cs="Arial"/>
          <w:sz w:val="24"/>
          <w:szCs w:val="24"/>
        </w:rPr>
        <w:t>%</w:t>
      </w:r>
      <w:r w:rsidRPr="000019C5">
        <w:rPr>
          <w:rFonts w:ascii="Arial" w:hAnsi="Arial" w:cs="Arial"/>
          <w:sz w:val="24"/>
          <w:szCs w:val="24"/>
        </w:rPr>
        <w:t xml:space="preserve"> voor de eerste schijf, lager of gelijk aan 250.000 €;</w:t>
      </w:r>
    </w:p>
    <w:p w:rsidR="00AF678C" w:rsidRDefault="00AF678C" w:rsidP="00AF678C">
      <w:pPr>
        <w:ind w:left="360" w:right="70" w:hanging="366"/>
        <w:jc w:val="both"/>
        <w:rPr>
          <w:rFonts w:ascii="Arial" w:hAnsi="Arial" w:cs="Arial"/>
          <w:sz w:val="24"/>
          <w:szCs w:val="24"/>
        </w:rPr>
      </w:pPr>
      <w:r w:rsidRPr="000019C5">
        <w:rPr>
          <w:rFonts w:ascii="Arial" w:hAnsi="Arial" w:cs="Arial"/>
          <w:sz w:val="24"/>
          <w:szCs w:val="24"/>
        </w:rPr>
        <w:t>-</w:t>
      </w:r>
      <w:r>
        <w:rPr>
          <w:rFonts w:ascii="Arial" w:hAnsi="Arial" w:cs="Arial"/>
          <w:sz w:val="24"/>
          <w:szCs w:val="24"/>
        </w:rPr>
        <w:tab/>
      </w:r>
      <w:r w:rsidRPr="000019C5">
        <w:rPr>
          <w:rFonts w:ascii="Arial" w:hAnsi="Arial" w:cs="Arial"/>
          <w:sz w:val="24"/>
          <w:szCs w:val="24"/>
        </w:rPr>
        <w:t xml:space="preserve">1,5 </w:t>
      </w:r>
      <w:r>
        <w:rPr>
          <w:rFonts w:ascii="Arial" w:hAnsi="Arial" w:cs="Arial"/>
          <w:sz w:val="24"/>
          <w:szCs w:val="24"/>
        </w:rPr>
        <w:t>%</w:t>
      </w:r>
      <w:r w:rsidRPr="000019C5">
        <w:rPr>
          <w:rFonts w:ascii="Arial" w:hAnsi="Arial" w:cs="Arial"/>
          <w:sz w:val="24"/>
          <w:szCs w:val="24"/>
        </w:rPr>
        <w:t xml:space="preserve"> voor de derde schijf, hoger dan 250.000 € en lager dan 1.250.000 €;</w:t>
      </w:r>
    </w:p>
    <w:p w:rsidR="00AF678C" w:rsidRDefault="00AF678C" w:rsidP="00AF678C">
      <w:pPr>
        <w:ind w:left="360" w:right="70" w:hanging="366"/>
        <w:jc w:val="both"/>
        <w:rPr>
          <w:rFonts w:ascii="Arial" w:hAnsi="Arial" w:cs="Arial"/>
          <w:sz w:val="24"/>
          <w:szCs w:val="24"/>
        </w:rPr>
      </w:pPr>
      <w:r w:rsidRPr="000019C5">
        <w:rPr>
          <w:rFonts w:ascii="Arial" w:hAnsi="Arial" w:cs="Arial"/>
          <w:sz w:val="24"/>
          <w:szCs w:val="24"/>
        </w:rPr>
        <w:t>-</w:t>
      </w:r>
      <w:r>
        <w:rPr>
          <w:rFonts w:ascii="Arial" w:hAnsi="Arial" w:cs="Arial"/>
          <w:sz w:val="24"/>
          <w:szCs w:val="24"/>
        </w:rPr>
        <w:tab/>
      </w:r>
      <w:r w:rsidRPr="000019C5">
        <w:rPr>
          <w:rFonts w:ascii="Arial" w:hAnsi="Arial" w:cs="Arial"/>
          <w:sz w:val="24"/>
          <w:szCs w:val="24"/>
        </w:rPr>
        <w:t xml:space="preserve">1 </w:t>
      </w:r>
      <w:r>
        <w:rPr>
          <w:rFonts w:ascii="Arial" w:hAnsi="Arial" w:cs="Arial"/>
          <w:sz w:val="24"/>
          <w:szCs w:val="24"/>
        </w:rPr>
        <w:t>%</w:t>
      </w:r>
      <w:r w:rsidRPr="000019C5">
        <w:rPr>
          <w:rFonts w:ascii="Arial" w:hAnsi="Arial" w:cs="Arial"/>
          <w:sz w:val="24"/>
          <w:szCs w:val="24"/>
        </w:rPr>
        <w:t xml:space="preserve"> voor de derde schijf, hoger dan 1.250.000 € en lager dan 2.500.000 €;</w:t>
      </w:r>
    </w:p>
    <w:p w:rsidR="00AF678C" w:rsidRDefault="00AF678C" w:rsidP="00AF678C">
      <w:pPr>
        <w:ind w:left="360" w:right="70" w:hanging="366"/>
        <w:jc w:val="both"/>
        <w:rPr>
          <w:rFonts w:ascii="Arial" w:hAnsi="Arial" w:cs="Arial"/>
          <w:sz w:val="24"/>
          <w:szCs w:val="24"/>
        </w:rPr>
      </w:pPr>
      <w:r w:rsidRPr="000019C5">
        <w:rPr>
          <w:rFonts w:ascii="Arial" w:hAnsi="Arial" w:cs="Arial"/>
          <w:sz w:val="24"/>
          <w:szCs w:val="24"/>
        </w:rPr>
        <w:t>-</w:t>
      </w:r>
      <w:r>
        <w:rPr>
          <w:rFonts w:ascii="Arial" w:hAnsi="Arial" w:cs="Arial"/>
          <w:sz w:val="24"/>
          <w:szCs w:val="24"/>
        </w:rPr>
        <w:tab/>
      </w:r>
      <w:r w:rsidRPr="000019C5">
        <w:rPr>
          <w:rFonts w:ascii="Arial" w:hAnsi="Arial" w:cs="Arial"/>
          <w:sz w:val="24"/>
          <w:szCs w:val="24"/>
        </w:rPr>
        <w:t xml:space="preserve">0,5 </w:t>
      </w:r>
      <w:r>
        <w:rPr>
          <w:rFonts w:ascii="Arial" w:hAnsi="Arial" w:cs="Arial"/>
          <w:sz w:val="24"/>
          <w:szCs w:val="24"/>
        </w:rPr>
        <w:t>%</w:t>
      </w:r>
      <w:r w:rsidRPr="000019C5">
        <w:rPr>
          <w:rFonts w:ascii="Arial" w:hAnsi="Arial" w:cs="Arial"/>
          <w:sz w:val="24"/>
          <w:szCs w:val="24"/>
        </w:rPr>
        <w:t xml:space="preserve"> voor de schijf hoger dan 2.500.000 €.</w:t>
      </w:r>
    </w:p>
    <w:p w:rsidR="00AF678C" w:rsidRDefault="00AF678C" w:rsidP="00AF678C">
      <w:pPr>
        <w:ind w:left="360" w:right="70" w:hanging="366"/>
        <w:jc w:val="both"/>
        <w:rPr>
          <w:rFonts w:ascii="Arial" w:hAnsi="Arial" w:cs="Arial"/>
          <w:sz w:val="24"/>
          <w:szCs w:val="24"/>
        </w:rPr>
      </w:pPr>
    </w:p>
    <w:p w:rsidR="00AF678C" w:rsidRPr="000019C5" w:rsidRDefault="00AF678C" w:rsidP="00AF678C">
      <w:pPr>
        <w:spacing w:after="240"/>
        <w:ind w:right="70" w:hanging="4"/>
        <w:jc w:val="both"/>
        <w:rPr>
          <w:rFonts w:ascii="Arial" w:hAnsi="Arial" w:cs="Arial"/>
          <w:sz w:val="24"/>
          <w:szCs w:val="24"/>
        </w:rPr>
      </w:pPr>
      <w:r w:rsidRPr="000019C5">
        <w:rPr>
          <w:rFonts w:ascii="Arial" w:hAnsi="Arial" w:cs="Arial"/>
          <w:sz w:val="24"/>
          <w:szCs w:val="24"/>
        </w:rPr>
        <w:t>Art. 3. Artikel 2 is niet van toepassing wanneer de bouwkosten minder dan 125.000 € bedragen. Het is eveneens niet van toepassing wanneer het gaat om werken aan als monument geklasseerde gebouwen of wanneer het de bouw betreft van zuivere technische installaties.</w:t>
      </w:r>
    </w:p>
    <w:p w:rsidR="00AF678C" w:rsidRPr="000019C5" w:rsidRDefault="00AF678C" w:rsidP="00AF678C">
      <w:pPr>
        <w:spacing w:after="240"/>
        <w:ind w:right="70" w:hanging="4"/>
        <w:jc w:val="both"/>
        <w:rPr>
          <w:rFonts w:ascii="Arial" w:hAnsi="Arial" w:cs="Arial"/>
          <w:sz w:val="24"/>
          <w:szCs w:val="24"/>
        </w:rPr>
      </w:pPr>
      <w:r w:rsidRPr="000019C5">
        <w:rPr>
          <w:rFonts w:ascii="Arial" w:hAnsi="Arial" w:cs="Arial"/>
          <w:sz w:val="24"/>
          <w:szCs w:val="24"/>
        </w:rPr>
        <w:t>Art. 4. Geen subsidie voor het oprichten van gebouwen van openbaar nut kan door de Vlaamse Executieve worden toegekend tenzij de bouwplannen het lastenboek voorzien in het bouwwerk geïntegreerde kunstwerken ter waarde van het percentage van de totale bouwkosten voorgeschreven door artikel 2.</w:t>
      </w:r>
    </w:p>
    <w:p w:rsidR="00AF678C" w:rsidRPr="000019C5" w:rsidRDefault="00AF678C" w:rsidP="00AF678C">
      <w:pPr>
        <w:spacing w:after="240"/>
        <w:ind w:right="70" w:hanging="4"/>
        <w:jc w:val="both"/>
        <w:rPr>
          <w:rFonts w:ascii="Arial" w:hAnsi="Arial" w:cs="Arial"/>
          <w:sz w:val="24"/>
          <w:szCs w:val="24"/>
        </w:rPr>
      </w:pPr>
      <w:r w:rsidRPr="000019C5">
        <w:rPr>
          <w:rFonts w:ascii="Arial" w:hAnsi="Arial" w:cs="Arial"/>
          <w:sz w:val="24"/>
          <w:szCs w:val="24"/>
        </w:rPr>
        <w:t>Art.5. Als kunstwerk wordt beschouwd elke vorm van scheppend werk, uitgevoerd door een levend kunstenaar op het gebied van de meest diverse kunstdisciplines. Het kunstwerk kan uitgevoerd worden in een atelier of verwezenlijkt op de bouwwerf.</w:t>
      </w:r>
      <w:r w:rsidRPr="000019C5">
        <w:rPr>
          <w:rFonts w:ascii="Arial" w:hAnsi="Arial" w:cs="Arial"/>
          <w:sz w:val="24"/>
          <w:szCs w:val="24"/>
        </w:rPr>
        <w:br/>
        <w:t>Het kunstwerk dient geïncorporeerd te orden in het gebouw, de infrastructuur of de omgeving sensu stricto, zodat het het karakter krijgt van een onroerend goed of van een roerend goed onroerend door de bestemming.</w:t>
      </w:r>
    </w:p>
    <w:p w:rsidR="00AF678C" w:rsidRDefault="00AF678C" w:rsidP="00AF678C">
      <w:pPr>
        <w:spacing w:after="240"/>
        <w:ind w:right="70" w:hanging="4"/>
        <w:jc w:val="both"/>
        <w:rPr>
          <w:rFonts w:ascii="Arial" w:hAnsi="Arial" w:cs="Arial"/>
          <w:sz w:val="24"/>
          <w:szCs w:val="24"/>
        </w:rPr>
      </w:pPr>
      <w:r w:rsidRPr="000019C5">
        <w:rPr>
          <w:rFonts w:ascii="Arial" w:hAnsi="Arial" w:cs="Arial"/>
          <w:sz w:val="24"/>
          <w:szCs w:val="24"/>
        </w:rPr>
        <w:lastRenderedPageBreak/>
        <w:t>Art. 6. Dit decreet treedt in werking po 1 juli 1987. Het is evenwel niet toepasselijk op de bouwwerken waarvoor reeds een bouwvergunning verleend werd op het ogenblik dat het decreet van kracht wordt.</w:t>
      </w: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p w:rsidR="00281A02" w:rsidRDefault="00281A02" w:rsidP="00AF678C">
      <w:pPr>
        <w:spacing w:after="240"/>
        <w:ind w:right="70" w:hanging="4"/>
        <w:jc w:val="both"/>
        <w:rPr>
          <w:rFonts w:ascii="Arial" w:hAnsi="Arial" w:cs="Arial"/>
          <w:sz w:val="24"/>
          <w:szCs w:val="24"/>
        </w:rPr>
      </w:pPr>
    </w:p>
    <w:tbl>
      <w:tblPr>
        <w:tblW w:w="10280" w:type="dxa"/>
        <w:tblInd w:w="-497" w:type="dxa"/>
        <w:tblLayout w:type="fixed"/>
        <w:tblCellMar>
          <w:left w:w="70" w:type="dxa"/>
          <w:right w:w="70" w:type="dxa"/>
        </w:tblCellMar>
        <w:tblLook w:val="0000" w:firstRow="0" w:lastRow="0" w:firstColumn="0" w:lastColumn="0" w:noHBand="0" w:noVBand="0"/>
      </w:tblPr>
      <w:tblGrid>
        <w:gridCol w:w="429"/>
        <w:gridCol w:w="8"/>
        <w:gridCol w:w="1300"/>
        <w:gridCol w:w="555"/>
        <w:gridCol w:w="192"/>
        <w:gridCol w:w="88"/>
        <w:gridCol w:w="279"/>
        <w:gridCol w:w="184"/>
        <w:gridCol w:w="16"/>
        <w:gridCol w:w="494"/>
        <w:gridCol w:w="282"/>
        <w:gridCol w:w="281"/>
        <w:gridCol w:w="557"/>
        <w:gridCol w:w="282"/>
        <w:gridCol w:w="89"/>
        <w:gridCol w:w="192"/>
        <w:gridCol w:w="282"/>
        <w:gridCol w:w="21"/>
        <w:gridCol w:w="166"/>
        <w:gridCol w:w="94"/>
        <w:gridCol w:w="360"/>
        <w:gridCol w:w="454"/>
        <w:gridCol w:w="282"/>
        <w:gridCol w:w="105"/>
        <w:gridCol w:w="28"/>
        <w:gridCol w:w="148"/>
        <w:gridCol w:w="277"/>
        <w:gridCol w:w="419"/>
        <w:gridCol w:w="282"/>
        <w:gridCol w:w="304"/>
        <w:gridCol w:w="534"/>
        <w:gridCol w:w="284"/>
        <w:gridCol w:w="158"/>
        <w:gridCol w:w="126"/>
        <w:gridCol w:w="158"/>
        <w:gridCol w:w="126"/>
        <w:gridCol w:w="284"/>
        <w:gridCol w:w="160"/>
      </w:tblGrid>
      <w:tr w:rsidR="00281A02" w:rsidRPr="00281A02" w:rsidTr="00281A02">
        <w:tblPrEx>
          <w:tblCellMar>
            <w:top w:w="0" w:type="dxa"/>
            <w:bottom w:w="0" w:type="dxa"/>
          </w:tblCellMar>
        </w:tblPrEx>
        <w:trPr>
          <w:gridAfter w:val="5"/>
          <w:wAfter w:w="854" w:type="dxa"/>
          <w:cantSplit/>
        </w:trPr>
        <w:tc>
          <w:tcPr>
            <w:tcW w:w="437" w:type="dxa"/>
            <w:gridSpan w:val="2"/>
          </w:tcPr>
          <w:p w:rsidR="00281A02" w:rsidRPr="00281A02" w:rsidRDefault="00CA75FD" w:rsidP="00281A02">
            <w:pPr>
              <w:rPr>
                <w:rFonts w:ascii="Arial" w:hAnsi="Arial" w:cs="Arial"/>
                <w:sz w:val="36"/>
                <w:szCs w:val="36"/>
              </w:rPr>
            </w:pPr>
            <w:r w:rsidRPr="00281A02">
              <w:rPr>
                <w:rFonts w:ascii="Arial" w:hAnsi="Arial" w:cs="Arial"/>
                <w:noProof/>
                <w:sz w:val="36"/>
                <w:szCs w:val="36"/>
                <w:lang w:val="nl-BE" w:eastAsia="nl-BE"/>
              </w:rPr>
              <w:lastRenderedPageBreak/>
              <mc:AlternateContent>
                <mc:Choice Requires="wps">
                  <w:drawing>
                    <wp:anchor distT="0" distB="0" distL="114300" distR="114300" simplePos="0" relativeHeight="251657728" behindDoc="1" locked="0" layoutInCell="1" allowOverlap="1">
                      <wp:simplePos x="0" y="0"/>
                      <wp:positionH relativeFrom="column">
                        <wp:posOffset>5842000</wp:posOffset>
                      </wp:positionH>
                      <wp:positionV relativeFrom="paragraph">
                        <wp:posOffset>-92075</wp:posOffset>
                      </wp:positionV>
                      <wp:extent cx="984250" cy="719455"/>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A02" w:rsidRDefault="00CA75FD" w:rsidP="00281A02">
                                  <w:r>
                                    <w:rPr>
                                      <w:noProof/>
                                      <w:lang w:val="nl-BE" w:eastAsia="nl-BE"/>
                                    </w:rPr>
                                    <w:drawing>
                                      <wp:inline distT="0" distB="0" distL="0" distR="0">
                                        <wp:extent cx="724535" cy="569595"/>
                                        <wp:effectExtent l="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569595"/>
                                                </a:xfrm>
                                                <a:prstGeom prst="rect">
                                                  <a:avLst/>
                                                </a:prstGeom>
                                                <a:noFill/>
                                                <a:ln>
                                                  <a:noFill/>
                                                </a:ln>
                                              </pic:spPr>
                                            </pic:pic>
                                          </a:graphicData>
                                        </a:graphic>
                                      </wp:inline>
                                    </w:drawing>
                                  </w:r>
                                </w:p>
                              </w:txbxContent>
                            </wps:txbx>
                            <wps:bodyPr rot="0" vert="horz" wrap="squar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0pt;margin-top:-7.25pt;width:77.5pt;height:5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" stroked="f">
                      <v:textbox style="mso-fit-shape-to-text:t" inset=",3mm,3mm">
                        <w:txbxContent>
                          <w:p w:rsidR="00281A02" w:rsidRDefault="00CA75FD" w:rsidP="00281A02">
                            <w:r>
                              <w:rPr>
                                <w:noProof/>
                                <w:lang w:val="nl-BE" w:eastAsia="nl-BE"/>
                              </w:rPr>
                              <w:drawing>
                                <wp:inline distT="0" distB="0" distL="0" distR="0">
                                  <wp:extent cx="724535" cy="569595"/>
                                  <wp:effectExtent l="0" t="0" r="0" b="0"/>
                                  <wp:docPr id="1" name="Afbeelding 1"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formulie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569595"/>
                                          </a:xfrm>
                                          <a:prstGeom prst="rect">
                                            <a:avLst/>
                                          </a:prstGeom>
                                          <a:noFill/>
                                          <a:ln>
                                            <a:noFill/>
                                          </a:ln>
                                        </pic:spPr>
                                      </pic:pic>
                                    </a:graphicData>
                                  </a:graphic>
                                </wp:inline>
                              </w:drawing>
                            </w:r>
                          </w:p>
                        </w:txbxContent>
                      </v:textbox>
                    </v:shape>
                  </w:pict>
                </mc:Fallback>
              </mc:AlternateContent>
            </w:r>
          </w:p>
        </w:tc>
        <w:tc>
          <w:tcPr>
            <w:tcW w:w="6555" w:type="dxa"/>
            <w:gridSpan w:val="22"/>
            <w:tcBorders>
              <w:bottom w:val="single" w:sz="18" w:space="0" w:color="auto"/>
            </w:tcBorders>
          </w:tcPr>
          <w:p w:rsidR="00281A02" w:rsidRPr="00281A02" w:rsidRDefault="00281A02" w:rsidP="00281A02">
            <w:pPr>
              <w:spacing w:before="60" w:after="60"/>
              <w:rPr>
                <w:rFonts w:ascii="Garamond" w:hAnsi="Garamond" w:cs="Arial"/>
                <w:b/>
                <w:sz w:val="36"/>
              </w:rPr>
            </w:pPr>
            <w:r w:rsidRPr="00281A02">
              <w:rPr>
                <w:rFonts w:ascii="Garamond" w:hAnsi="Garamond" w:cs="Arial"/>
                <w:b/>
                <w:sz w:val="36"/>
              </w:rPr>
              <w:t>Verbintenis tot integratie van kunstwerken in gebouwen van instellingen die gesubsidieerd zijn door de Vlaamse overheid</w:t>
            </w:r>
          </w:p>
        </w:tc>
        <w:tc>
          <w:tcPr>
            <w:tcW w:w="2434" w:type="dxa"/>
            <w:gridSpan w:val="9"/>
          </w:tcPr>
          <w:p w:rsidR="00281A02" w:rsidRPr="00281A02" w:rsidRDefault="00281A02" w:rsidP="00281A02">
            <w:pPr>
              <w:spacing w:before="20"/>
              <w:rPr>
                <w:rFonts w:ascii="Garamond" w:hAnsi="Garamond" w:cs="Arial"/>
                <w:sz w:val="12"/>
              </w:rPr>
            </w:pPr>
            <w:r w:rsidRPr="00281A02">
              <w:rPr>
                <w:rFonts w:ascii="Garamond" w:hAnsi="Garamond" w:cs="Arial"/>
                <w:sz w:val="12"/>
              </w:rPr>
              <w:t>VIPA-01-101223</w:t>
            </w:r>
          </w:p>
        </w:tc>
      </w:tr>
      <w:tr w:rsidR="00281A02" w:rsidRPr="00281A02" w:rsidTr="00281A02">
        <w:tblPrEx>
          <w:tblCellMar>
            <w:top w:w="0" w:type="dxa"/>
            <w:bottom w:w="0" w:type="dxa"/>
          </w:tblCellMar>
        </w:tblPrEx>
        <w:trPr>
          <w:gridAfter w:val="5"/>
          <w:wAfter w:w="854" w:type="dxa"/>
          <w:cantSplit/>
          <w:trHeight w:val="870"/>
        </w:trPr>
        <w:tc>
          <w:tcPr>
            <w:tcW w:w="437" w:type="dxa"/>
            <w:gridSpan w:val="2"/>
            <w:vMerge w:val="restart"/>
          </w:tcPr>
          <w:p w:rsidR="00281A02" w:rsidRPr="00281A02" w:rsidRDefault="00281A02" w:rsidP="00281A02">
            <w:pPr>
              <w:rPr>
                <w:rFonts w:ascii="Arial" w:hAnsi="Arial" w:cs="Arial"/>
                <w:sz w:val="22"/>
              </w:rPr>
            </w:pPr>
          </w:p>
        </w:tc>
        <w:tc>
          <w:tcPr>
            <w:tcW w:w="6555" w:type="dxa"/>
            <w:gridSpan w:val="22"/>
            <w:vMerge w:val="restart"/>
            <w:tcBorders>
              <w:top w:val="single" w:sz="18" w:space="0" w:color="auto"/>
            </w:tcBorders>
          </w:tcPr>
          <w:p w:rsidR="00281A02" w:rsidRPr="00281A02" w:rsidRDefault="00281A02" w:rsidP="00281A02">
            <w:pPr>
              <w:rPr>
                <w:rFonts w:ascii="Arial" w:hAnsi="Arial" w:cs="Arial"/>
                <w:sz w:val="22"/>
              </w:rPr>
            </w:pPr>
          </w:p>
          <w:p w:rsidR="00281A02" w:rsidRPr="00281A02" w:rsidRDefault="00281A02" w:rsidP="00281A02">
            <w:pPr>
              <w:rPr>
                <w:rFonts w:ascii="Garamond" w:hAnsi="Garamond" w:cs="Arial"/>
                <w:b/>
                <w:sz w:val="22"/>
                <w:szCs w:val="22"/>
              </w:rPr>
            </w:pPr>
            <w:r w:rsidRPr="00281A02">
              <w:rPr>
                <w:rFonts w:ascii="Garamond" w:hAnsi="Garamond" w:cs="Arial"/>
                <w:b/>
                <w:sz w:val="22"/>
                <w:szCs w:val="22"/>
              </w:rPr>
              <w:t>Vlaams Infrastructuurfonds voor Persoonsgebonden Aangelegenheden (VIPA)</w:t>
            </w:r>
          </w:p>
          <w:p w:rsidR="00281A02" w:rsidRPr="00281A02" w:rsidRDefault="00281A02" w:rsidP="00281A02">
            <w:pPr>
              <w:rPr>
                <w:rFonts w:ascii="Garamond" w:hAnsi="Garamond" w:cs="Arial"/>
                <w:sz w:val="22"/>
                <w:szCs w:val="22"/>
              </w:rPr>
            </w:pPr>
            <w:r w:rsidRPr="00281A02">
              <w:rPr>
                <w:rFonts w:ascii="Garamond" w:hAnsi="Garamond" w:cs="Arial"/>
                <w:sz w:val="22"/>
                <w:szCs w:val="22"/>
              </w:rPr>
              <w:t>Ellipsgebouw</w:t>
            </w:r>
          </w:p>
          <w:p w:rsidR="00281A02" w:rsidRPr="00281A02" w:rsidRDefault="00281A02" w:rsidP="00281A02">
            <w:pPr>
              <w:rPr>
                <w:rFonts w:ascii="Garamond" w:hAnsi="Garamond" w:cs="Arial"/>
                <w:sz w:val="22"/>
                <w:szCs w:val="22"/>
              </w:rPr>
            </w:pPr>
            <w:r w:rsidRPr="00281A02">
              <w:rPr>
                <w:rFonts w:ascii="Garamond" w:hAnsi="Garamond" w:cs="Arial"/>
                <w:sz w:val="22"/>
                <w:szCs w:val="22"/>
              </w:rPr>
              <w:t>Koning Albert II-laan 35 bus 34, 1030 BRUSSEL</w:t>
            </w:r>
          </w:p>
          <w:p w:rsidR="00281A02" w:rsidRPr="00281A02" w:rsidRDefault="00281A02" w:rsidP="00281A02">
            <w:pPr>
              <w:rPr>
                <w:rFonts w:ascii="Garamond" w:hAnsi="Garamond" w:cs="Arial"/>
                <w:sz w:val="22"/>
                <w:szCs w:val="22"/>
                <w:lang w:val="en-GB"/>
              </w:rPr>
            </w:pPr>
            <w:r w:rsidRPr="00281A02">
              <w:rPr>
                <w:rFonts w:ascii="Garamond" w:hAnsi="Garamond" w:cs="Arial"/>
                <w:sz w:val="22"/>
                <w:szCs w:val="22"/>
                <w:lang w:val="en-GB"/>
              </w:rPr>
              <w:t>Tel. 02 553 32 41 – Fax 02 553 34 80</w:t>
            </w:r>
          </w:p>
          <w:p w:rsidR="00281A02" w:rsidRPr="00281A02" w:rsidRDefault="00281A02" w:rsidP="00281A02">
            <w:pPr>
              <w:rPr>
                <w:rFonts w:ascii="Garamond" w:hAnsi="Garamond" w:cs="Arial"/>
                <w:sz w:val="22"/>
                <w:szCs w:val="22"/>
                <w:lang w:val="it-IT"/>
              </w:rPr>
            </w:pPr>
            <w:r w:rsidRPr="00281A02">
              <w:rPr>
                <w:rFonts w:ascii="Garamond" w:hAnsi="Garamond" w:cs="Arial"/>
                <w:sz w:val="22"/>
                <w:szCs w:val="22"/>
                <w:lang w:val="it-IT"/>
              </w:rPr>
              <w:t xml:space="preserve">E-mail: </w:t>
            </w: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lang w:val="en-US"/>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lang w:val="en-US"/>
              </w:rPr>
              <w:t>vipa@vlaanderen.be</w:t>
            </w:r>
            <w:r w:rsidRPr="00281A02">
              <w:rPr>
                <w:rFonts w:ascii="Arial" w:hAnsi="Arial" w:cs="Arial"/>
                <w:sz w:val="18"/>
                <w:szCs w:val="18"/>
              </w:rPr>
              <w:fldChar w:fldCharType="end"/>
            </w:r>
          </w:p>
          <w:p w:rsidR="00281A02" w:rsidRPr="00281A02" w:rsidRDefault="00281A02" w:rsidP="00281A02">
            <w:pPr>
              <w:rPr>
                <w:rFonts w:ascii="Arial" w:hAnsi="Arial" w:cs="Arial"/>
                <w:sz w:val="22"/>
                <w:lang w:val="it-IT"/>
              </w:rPr>
            </w:pPr>
          </w:p>
        </w:tc>
        <w:tc>
          <w:tcPr>
            <w:tcW w:w="2434" w:type="dxa"/>
            <w:gridSpan w:val="9"/>
            <w:tcBorders>
              <w:bottom w:val="single" w:sz="6" w:space="0" w:color="auto"/>
            </w:tcBorders>
          </w:tcPr>
          <w:p w:rsidR="00281A02" w:rsidRPr="00281A02" w:rsidRDefault="00281A02" w:rsidP="00281A02">
            <w:pPr>
              <w:spacing w:before="40" w:after="40"/>
              <w:rPr>
                <w:rFonts w:ascii="Arial" w:hAnsi="Arial" w:cs="Arial"/>
                <w:i/>
                <w:sz w:val="18"/>
              </w:rPr>
            </w:pPr>
            <w:r w:rsidRPr="00281A02">
              <w:rPr>
                <w:rFonts w:ascii="Arial" w:hAnsi="Arial" w:cs="Arial"/>
                <w:i/>
                <w:sz w:val="18"/>
              </w:rPr>
              <w:t xml:space="preserve">In te vullen door de </w:t>
            </w:r>
            <w:r w:rsidRPr="00281A02">
              <w:rPr>
                <w:rFonts w:ascii="Arial" w:hAnsi="Arial" w:cs="Arial"/>
                <w:i/>
                <w:sz w:val="18"/>
              </w:rPr>
              <w:br/>
              <w:t>behandelende afdeling</w:t>
            </w:r>
          </w:p>
          <w:p w:rsidR="00281A02" w:rsidRPr="00281A02" w:rsidRDefault="00281A02" w:rsidP="00281A02">
            <w:pPr>
              <w:rPr>
                <w:rFonts w:ascii="Garamond" w:hAnsi="Garamond" w:cs="Arial"/>
                <w:sz w:val="22"/>
              </w:rPr>
            </w:pPr>
            <w:r w:rsidRPr="00281A02">
              <w:rPr>
                <w:rFonts w:ascii="Garamond" w:hAnsi="Garamond" w:cs="Arial"/>
                <w:sz w:val="22"/>
              </w:rPr>
              <w:t>ontvangstdatum</w:t>
            </w:r>
          </w:p>
        </w:tc>
      </w:tr>
      <w:tr w:rsidR="00281A02" w:rsidRPr="00281A02" w:rsidTr="00281A02">
        <w:tblPrEx>
          <w:tblCellMar>
            <w:top w:w="0" w:type="dxa"/>
            <w:bottom w:w="0" w:type="dxa"/>
          </w:tblCellMar>
        </w:tblPrEx>
        <w:trPr>
          <w:gridAfter w:val="5"/>
          <w:wAfter w:w="854" w:type="dxa"/>
          <w:cantSplit/>
          <w:trHeight w:hRule="exact" w:val="737"/>
        </w:trPr>
        <w:tc>
          <w:tcPr>
            <w:tcW w:w="437" w:type="dxa"/>
            <w:gridSpan w:val="2"/>
            <w:vMerge/>
          </w:tcPr>
          <w:p w:rsidR="00281A02" w:rsidRPr="00281A02" w:rsidRDefault="00281A02" w:rsidP="00281A02">
            <w:pPr>
              <w:rPr>
                <w:rFonts w:ascii="Arial" w:hAnsi="Arial" w:cs="Arial"/>
              </w:rPr>
            </w:pPr>
          </w:p>
        </w:tc>
        <w:tc>
          <w:tcPr>
            <w:tcW w:w="6555" w:type="dxa"/>
            <w:gridSpan w:val="22"/>
            <w:vMerge/>
            <w:tcBorders>
              <w:right w:val="single" w:sz="6" w:space="0" w:color="auto"/>
            </w:tcBorders>
          </w:tcPr>
          <w:p w:rsidR="00281A02" w:rsidRPr="00281A02" w:rsidRDefault="00281A02" w:rsidP="00281A02">
            <w:pPr>
              <w:rPr>
                <w:rFonts w:ascii="Arial" w:hAnsi="Arial" w:cs="Arial"/>
                <w:sz w:val="22"/>
              </w:rPr>
            </w:pPr>
          </w:p>
        </w:tc>
        <w:tc>
          <w:tcPr>
            <w:tcW w:w="2434" w:type="dxa"/>
            <w:gridSpan w:val="9"/>
            <w:tcBorders>
              <w:top w:val="single" w:sz="6" w:space="0" w:color="auto"/>
              <w:left w:val="single" w:sz="6" w:space="0" w:color="auto"/>
              <w:right w:val="single" w:sz="6" w:space="0" w:color="auto"/>
            </w:tcBorders>
          </w:tcPr>
          <w:p w:rsidR="00281A02" w:rsidRPr="00281A02" w:rsidRDefault="00281A02" w:rsidP="00281A02">
            <w:pPr>
              <w:rPr>
                <w:rFonts w:ascii="Arial" w:hAnsi="Arial" w:cs="Arial"/>
                <w:sz w:val="22"/>
              </w:rPr>
            </w:pPr>
          </w:p>
        </w:tc>
      </w:tr>
      <w:tr w:rsidR="00281A02" w:rsidRPr="00281A02" w:rsidTr="00281A02">
        <w:tblPrEx>
          <w:tblCellMar>
            <w:top w:w="0" w:type="dxa"/>
            <w:bottom w:w="0" w:type="dxa"/>
          </w:tblCellMar>
        </w:tblPrEx>
        <w:trPr>
          <w:gridAfter w:val="5"/>
          <w:wAfter w:w="854" w:type="dxa"/>
          <w:cantSplit/>
          <w:trHeight w:val="119"/>
        </w:trPr>
        <w:tc>
          <w:tcPr>
            <w:tcW w:w="437" w:type="dxa"/>
            <w:gridSpan w:val="2"/>
            <w:vMerge/>
          </w:tcPr>
          <w:p w:rsidR="00281A02" w:rsidRPr="00281A02" w:rsidRDefault="00281A02" w:rsidP="00281A02">
            <w:pPr>
              <w:rPr>
                <w:rFonts w:ascii="Arial" w:hAnsi="Arial" w:cs="Arial"/>
              </w:rPr>
            </w:pPr>
          </w:p>
        </w:tc>
        <w:tc>
          <w:tcPr>
            <w:tcW w:w="6555" w:type="dxa"/>
            <w:gridSpan w:val="22"/>
            <w:vMerge/>
          </w:tcPr>
          <w:p w:rsidR="00281A02" w:rsidRPr="00281A02" w:rsidRDefault="00281A02" w:rsidP="00281A02">
            <w:pPr>
              <w:rPr>
                <w:rFonts w:ascii="Arial" w:hAnsi="Arial" w:cs="Arial"/>
                <w:sz w:val="22"/>
              </w:rPr>
            </w:pPr>
          </w:p>
        </w:tc>
        <w:tc>
          <w:tcPr>
            <w:tcW w:w="2434" w:type="dxa"/>
            <w:gridSpan w:val="9"/>
            <w:tcBorders>
              <w:top w:val="single" w:sz="6" w:space="0" w:color="auto"/>
            </w:tcBorders>
          </w:tcPr>
          <w:p w:rsidR="00281A02" w:rsidRPr="00281A02" w:rsidRDefault="00281A02" w:rsidP="00281A02">
            <w:pPr>
              <w:rPr>
                <w:rFonts w:ascii="Arial" w:hAnsi="Arial" w:cs="Arial"/>
                <w:sz w:val="22"/>
              </w:rPr>
            </w:pPr>
          </w:p>
        </w:tc>
      </w:tr>
      <w:tr w:rsidR="00281A02" w:rsidRPr="00281A02" w:rsidTr="00281A02">
        <w:tblPrEx>
          <w:tblCellMar>
            <w:top w:w="0" w:type="dxa"/>
            <w:bottom w:w="0" w:type="dxa"/>
          </w:tblCellMar>
        </w:tblPrEx>
        <w:trPr>
          <w:gridAfter w:val="3"/>
          <w:wAfter w:w="570" w:type="dxa"/>
          <w:cantSplit/>
          <w:trHeight w:val="119"/>
        </w:trPr>
        <w:tc>
          <w:tcPr>
            <w:tcW w:w="437" w:type="dxa"/>
            <w:gridSpan w:val="2"/>
          </w:tcPr>
          <w:p w:rsidR="00281A02" w:rsidRPr="00281A02" w:rsidRDefault="00281A02" w:rsidP="00281A02">
            <w:pPr>
              <w:rPr>
                <w:rFonts w:ascii="Arial" w:hAnsi="Arial" w:cs="Arial"/>
                <w:sz w:val="22"/>
              </w:rPr>
            </w:pPr>
          </w:p>
        </w:tc>
        <w:tc>
          <w:tcPr>
            <w:tcW w:w="9273" w:type="dxa"/>
            <w:gridSpan w:val="33"/>
          </w:tcPr>
          <w:p w:rsidR="00281A02" w:rsidRPr="00281A02" w:rsidRDefault="00281A02" w:rsidP="00281A02">
            <w:pPr>
              <w:keepNext/>
              <w:spacing w:before="40" w:after="40"/>
              <w:outlineLvl w:val="2"/>
              <w:rPr>
                <w:rFonts w:ascii="Arial" w:hAnsi="Arial" w:cs="Arial"/>
                <w:b/>
                <w:i/>
                <w:sz w:val="18"/>
              </w:rPr>
            </w:pPr>
            <w:r w:rsidRPr="00281A02">
              <w:rPr>
                <w:rFonts w:ascii="Arial" w:hAnsi="Arial" w:cs="Arial"/>
                <w:b/>
                <w:i/>
                <w:sz w:val="18"/>
              </w:rPr>
              <w:t>Waarvoor dient dit formulier?</w:t>
            </w:r>
          </w:p>
          <w:p w:rsidR="00281A02" w:rsidRPr="00281A02" w:rsidRDefault="00281A02" w:rsidP="00281A02">
            <w:pPr>
              <w:spacing w:after="100"/>
              <w:rPr>
                <w:rFonts w:ascii="Arial" w:hAnsi="Arial" w:cs="Arial"/>
                <w:i/>
                <w:sz w:val="18"/>
              </w:rPr>
            </w:pPr>
            <w:r w:rsidRPr="00281A02">
              <w:rPr>
                <w:rFonts w:ascii="Arial" w:hAnsi="Arial" w:cs="Arial"/>
                <w:i/>
                <w:sz w:val="18"/>
              </w:rPr>
              <w:t>Met dit formulier verbindt de initiatiefnemer die een investeringsdossier indient om subsidies te verkrijgen, zich ertoe in dat project kunstwerken te integreren, zoals bepaald in het decreet van 23 december 1986 (</w:t>
            </w: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http://www.juriwel.be/smartsite.net?id=10953</w:t>
            </w:r>
            <w:r w:rsidRPr="00281A02">
              <w:rPr>
                <w:rFonts w:ascii="Arial" w:hAnsi="Arial" w:cs="Arial"/>
                <w:sz w:val="18"/>
                <w:szCs w:val="18"/>
              </w:rPr>
              <w:fldChar w:fldCharType="end"/>
            </w:r>
            <w:r w:rsidRPr="00281A02">
              <w:rPr>
                <w:rFonts w:ascii="Arial" w:hAnsi="Arial" w:cs="Arial"/>
                <w:i/>
                <w:sz w:val="18"/>
              </w:rPr>
              <w:t xml:space="preserve">). </w:t>
            </w:r>
          </w:p>
          <w:p w:rsidR="00281A02" w:rsidRPr="00281A02" w:rsidRDefault="00281A02" w:rsidP="00281A02">
            <w:pPr>
              <w:keepNext/>
              <w:spacing w:before="40" w:after="40"/>
              <w:outlineLvl w:val="2"/>
              <w:rPr>
                <w:rFonts w:ascii="Arial" w:hAnsi="Arial" w:cs="Arial"/>
                <w:b/>
                <w:i/>
                <w:sz w:val="18"/>
              </w:rPr>
            </w:pPr>
            <w:r w:rsidRPr="00281A02">
              <w:rPr>
                <w:rFonts w:ascii="Arial" w:hAnsi="Arial" w:cs="Arial"/>
                <w:b/>
                <w:i/>
                <w:sz w:val="18"/>
              </w:rPr>
              <w:t>Aan wie bezorgt u dit formulier?</w:t>
            </w:r>
          </w:p>
          <w:p w:rsidR="00281A02" w:rsidRPr="00281A02" w:rsidRDefault="00281A02" w:rsidP="00281A02">
            <w:pPr>
              <w:spacing w:after="100"/>
              <w:rPr>
                <w:rFonts w:ascii="Arial" w:hAnsi="Arial" w:cs="Arial"/>
                <w:i/>
                <w:sz w:val="18"/>
              </w:rPr>
            </w:pPr>
            <w:r w:rsidRPr="00281A02">
              <w:rPr>
                <w:rFonts w:ascii="Arial" w:hAnsi="Arial" w:cs="Arial"/>
                <w:i/>
                <w:sz w:val="18"/>
              </w:rPr>
              <w:t>Stuur dit formulier naar het Vlaams Infrastructuurfonds voor Persoonsgebonden Aangelegenheden (VIPA) op het bovenstaande adres.</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85"/>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57"/>
        </w:trPr>
        <w:tc>
          <w:tcPr>
            <w:tcW w:w="437" w:type="dxa"/>
            <w:gridSpan w:val="2"/>
            <w:tcBorders>
              <w:top w:val="nil"/>
              <w:left w:val="nil"/>
              <w:bottom w:val="nil"/>
              <w:right w:val="nil"/>
            </w:tcBorders>
          </w:tcPr>
          <w:p w:rsidR="00281A02" w:rsidRPr="00281A02" w:rsidRDefault="00281A02" w:rsidP="00281A02">
            <w:pPr>
              <w:rPr>
                <w:rFonts w:ascii="Arial" w:hAnsi="Arial" w:cs="Arial"/>
                <w:sz w:val="22"/>
              </w:rPr>
            </w:pPr>
            <w:bookmarkStart w:id="1" w:name="OLE_LINK1"/>
            <w:bookmarkStart w:id="2" w:name="OLE_LINK2"/>
          </w:p>
        </w:tc>
        <w:tc>
          <w:tcPr>
            <w:tcW w:w="9273" w:type="dxa"/>
            <w:gridSpan w:val="33"/>
            <w:tcBorders>
              <w:top w:val="nil"/>
              <w:left w:val="nil"/>
              <w:bottom w:val="nil"/>
              <w:right w:val="nil"/>
            </w:tcBorders>
            <w:shd w:val="pct50" w:color="000000" w:fill="auto"/>
          </w:tcPr>
          <w:p w:rsidR="00281A02" w:rsidRPr="00281A02" w:rsidRDefault="00281A02" w:rsidP="00281A02">
            <w:pPr>
              <w:keepNext/>
              <w:spacing w:before="40"/>
              <w:outlineLvl w:val="2"/>
              <w:rPr>
                <w:rFonts w:ascii="Arial" w:hAnsi="Arial" w:cs="Arial"/>
                <w:b/>
                <w:color w:val="FFFFFF"/>
                <w:sz w:val="22"/>
              </w:rPr>
            </w:pPr>
            <w:r w:rsidRPr="00281A02">
              <w:rPr>
                <w:rFonts w:ascii="Arial" w:hAnsi="Arial" w:cs="Arial"/>
                <w:b/>
                <w:color w:val="FFFFFF"/>
                <w:sz w:val="22"/>
              </w:rPr>
              <w:t>Gegevens van de initiatiefnemer</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cs="Arial"/>
                <w:b/>
                <w:sz w:val="22"/>
              </w:rPr>
            </w:pPr>
            <w:r w:rsidRPr="00281A02">
              <w:rPr>
                <w:rFonts w:ascii="Garamond" w:hAnsi="Garamond" w:cs="Arial"/>
                <w:b/>
                <w:sz w:val="22"/>
              </w:rPr>
              <w:t>1</w:t>
            </w:r>
          </w:p>
        </w:tc>
        <w:tc>
          <w:tcPr>
            <w:tcW w:w="9273" w:type="dxa"/>
            <w:gridSpan w:val="33"/>
            <w:tcBorders>
              <w:top w:val="nil"/>
              <w:left w:val="nil"/>
              <w:bottom w:val="nil"/>
              <w:right w:val="nil"/>
            </w:tcBorders>
            <w:shd w:val="clear" w:color="000000" w:fill="auto"/>
          </w:tcPr>
          <w:p w:rsidR="00281A02" w:rsidRPr="00281A02" w:rsidRDefault="00281A02" w:rsidP="00281A02">
            <w:pPr>
              <w:keepNext/>
              <w:spacing w:before="40"/>
              <w:outlineLvl w:val="2"/>
              <w:rPr>
                <w:rFonts w:ascii="Garamond" w:hAnsi="Garamond" w:cs="Arial"/>
                <w:b/>
                <w:sz w:val="22"/>
              </w:rPr>
            </w:pPr>
            <w:r w:rsidRPr="00281A02">
              <w:rPr>
                <w:rFonts w:ascii="Garamond" w:hAnsi="Garamond" w:cs="Arial"/>
                <w:b/>
                <w:sz w:val="22"/>
              </w:rPr>
              <w:t>Vul de gegevens in van de initiatiefnemer die een investeringsdossier indient.</w:t>
            </w:r>
          </w:p>
          <w:p w:rsidR="00281A02" w:rsidRPr="00281A02" w:rsidRDefault="00281A02" w:rsidP="00281A02">
            <w:r w:rsidRPr="00281A02">
              <w:rPr>
                <w:rFonts w:ascii="Arial" w:hAnsi="Arial"/>
                <w:i/>
                <w:sz w:val="18"/>
              </w:rPr>
              <w:t>De initiatiefnemer is de inrichtende macht (vzw, OCMW …) van de welzijns- of gezondheidsvoorziening.</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 xml:space="preserve">naam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szCs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straat en nummer</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postnummer en gemeente</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sz w:val="22"/>
                <w:szCs w:val="22"/>
              </w:rPr>
            </w:pPr>
            <w:r w:rsidRPr="00281A02">
              <w:rPr>
                <w:rFonts w:ascii="Garamond" w:hAnsi="Garamond" w:cs="Arial"/>
                <w:sz w:val="22"/>
                <w:szCs w:val="22"/>
              </w:rPr>
              <w:t xml:space="preserve">telefoonnummer </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b/>
                <w:sz w:val="18"/>
              </w:rPr>
              <w:fldChar w:fldCharType="begin">
                <w:ffData>
                  <w:name w:val="Tekstvak3"/>
                  <w:enabled/>
                  <w:calcOnExit w:val="0"/>
                  <w:textInput/>
                </w:ffData>
              </w:fldChar>
            </w:r>
            <w:r w:rsidRPr="00281A02">
              <w:rPr>
                <w:rFonts w:ascii="Arial" w:hAnsi="Arial" w:cs="Arial"/>
                <w:b/>
                <w:sz w:val="18"/>
              </w:rPr>
              <w:instrText xml:space="preserve"> FORMTEXT </w:instrText>
            </w:r>
            <w:r w:rsidRPr="00281A02">
              <w:rPr>
                <w:rFonts w:ascii="Arial" w:hAnsi="Arial" w:cs="Arial"/>
                <w:b/>
                <w:sz w:val="18"/>
              </w:rPr>
            </w:r>
            <w:r w:rsidRPr="00281A02">
              <w:rPr>
                <w:rFonts w:ascii="Arial" w:hAnsi="Arial" w:cs="Arial"/>
                <w:b/>
                <w:sz w:val="18"/>
              </w:rPr>
              <w:fldChar w:fldCharType="separate"/>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faxnummer</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b/>
                <w:sz w:val="18"/>
              </w:rPr>
              <w:fldChar w:fldCharType="begin">
                <w:ffData>
                  <w:name w:val="Tekstvak3"/>
                  <w:enabled/>
                  <w:calcOnExit w:val="0"/>
                  <w:textInput/>
                </w:ffData>
              </w:fldChar>
            </w:r>
            <w:r w:rsidRPr="00281A02">
              <w:rPr>
                <w:rFonts w:ascii="Arial" w:hAnsi="Arial" w:cs="Arial"/>
                <w:b/>
                <w:sz w:val="18"/>
              </w:rPr>
              <w:instrText xml:space="preserve"> FORMTEXT </w:instrText>
            </w:r>
            <w:r w:rsidRPr="00281A02">
              <w:rPr>
                <w:rFonts w:ascii="Arial" w:hAnsi="Arial" w:cs="Arial"/>
                <w:b/>
                <w:sz w:val="18"/>
              </w:rPr>
            </w:r>
            <w:r w:rsidRPr="00281A02">
              <w:rPr>
                <w:rFonts w:ascii="Arial" w:hAnsi="Arial" w:cs="Arial"/>
                <w:b/>
                <w:sz w:val="18"/>
              </w:rPr>
              <w:fldChar w:fldCharType="separate"/>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e-mailadres</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85"/>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57"/>
        </w:trPr>
        <w:tc>
          <w:tcPr>
            <w:tcW w:w="437" w:type="dxa"/>
            <w:gridSpan w:val="2"/>
            <w:tcBorders>
              <w:top w:val="nil"/>
              <w:left w:val="nil"/>
              <w:bottom w:val="nil"/>
              <w:right w:val="nil"/>
            </w:tcBorders>
          </w:tcPr>
          <w:p w:rsidR="00281A02" w:rsidRPr="00281A02" w:rsidRDefault="00281A02" w:rsidP="00281A02">
            <w:pPr>
              <w:rPr>
                <w:rFonts w:ascii="Arial" w:hAnsi="Arial" w:cs="Arial"/>
                <w:sz w:val="22"/>
              </w:rPr>
            </w:pPr>
          </w:p>
        </w:tc>
        <w:tc>
          <w:tcPr>
            <w:tcW w:w="9273" w:type="dxa"/>
            <w:gridSpan w:val="33"/>
            <w:tcBorders>
              <w:top w:val="nil"/>
              <w:left w:val="nil"/>
              <w:bottom w:val="nil"/>
              <w:right w:val="nil"/>
            </w:tcBorders>
            <w:shd w:val="pct50" w:color="000000" w:fill="auto"/>
          </w:tcPr>
          <w:p w:rsidR="00281A02" w:rsidRPr="00281A02" w:rsidRDefault="00281A02" w:rsidP="00281A02">
            <w:pPr>
              <w:keepNext/>
              <w:spacing w:before="40"/>
              <w:outlineLvl w:val="2"/>
              <w:rPr>
                <w:rFonts w:ascii="Arial" w:hAnsi="Arial" w:cs="Arial"/>
                <w:b/>
                <w:color w:val="FFFFFF"/>
                <w:sz w:val="22"/>
              </w:rPr>
            </w:pPr>
            <w:r w:rsidRPr="00281A02">
              <w:rPr>
                <w:rFonts w:ascii="Arial" w:hAnsi="Arial" w:cs="Arial"/>
                <w:b/>
                <w:color w:val="FFFFFF"/>
                <w:sz w:val="22"/>
              </w:rPr>
              <w:t>Gegevens van de welzijns- of gezondheidsvoorziening</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cs="Arial"/>
                <w:b/>
                <w:sz w:val="22"/>
              </w:rPr>
            </w:pPr>
            <w:r w:rsidRPr="00281A02">
              <w:rPr>
                <w:rFonts w:ascii="Garamond" w:hAnsi="Garamond" w:cs="Arial"/>
                <w:b/>
                <w:sz w:val="22"/>
              </w:rPr>
              <w:t>2</w:t>
            </w:r>
          </w:p>
        </w:tc>
        <w:tc>
          <w:tcPr>
            <w:tcW w:w="9273" w:type="dxa"/>
            <w:gridSpan w:val="33"/>
            <w:tcBorders>
              <w:top w:val="nil"/>
              <w:left w:val="nil"/>
              <w:bottom w:val="nil"/>
              <w:right w:val="nil"/>
            </w:tcBorders>
            <w:shd w:val="clear" w:color="000000" w:fill="auto"/>
          </w:tcPr>
          <w:p w:rsidR="00281A02" w:rsidRPr="00281A02" w:rsidRDefault="00281A02" w:rsidP="00281A02">
            <w:pPr>
              <w:keepNext/>
              <w:spacing w:before="40"/>
              <w:outlineLvl w:val="2"/>
              <w:rPr>
                <w:rFonts w:ascii="Garamond" w:hAnsi="Garamond" w:cs="Arial"/>
                <w:b/>
                <w:sz w:val="22"/>
              </w:rPr>
            </w:pPr>
            <w:r w:rsidRPr="00281A02">
              <w:rPr>
                <w:rFonts w:ascii="Garamond" w:hAnsi="Garamond" w:cs="Arial"/>
                <w:b/>
                <w:sz w:val="22"/>
              </w:rPr>
              <w:t>Vul de gegevens in van de welzijns- of gezondheidsvoorziening waarvoor de initiatiefnemer een investeringsdossier indient.</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 xml:space="preserve">naam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szCs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straat en nummer</w:t>
            </w:r>
            <w:r w:rsidRPr="00281A02">
              <w:rPr>
                <w:rFonts w:ascii="Garamond" w:hAnsi="Garamond" w:cs="Arial"/>
                <w:b/>
                <w:sz w:val="22"/>
                <w:szCs w:val="22"/>
              </w:rPr>
              <w:t xml:space="preserve">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postnummer en gemeente</w:t>
            </w:r>
            <w:r w:rsidRPr="00281A02">
              <w:rPr>
                <w:rFonts w:ascii="Garamond" w:hAnsi="Garamond" w:cs="Arial"/>
                <w:b/>
                <w:sz w:val="22"/>
                <w:szCs w:val="22"/>
              </w:rPr>
              <w:t xml:space="preserve"> </w:t>
            </w:r>
          </w:p>
        </w:tc>
        <w:tc>
          <w:tcPr>
            <w:tcW w:w="6675" w:type="dxa"/>
            <w:gridSpan w:val="27"/>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sz w:val="22"/>
                <w:szCs w:val="22"/>
              </w:rPr>
            </w:pPr>
            <w:r w:rsidRPr="00281A02">
              <w:rPr>
                <w:rFonts w:ascii="Garamond" w:hAnsi="Garamond" w:cs="Arial"/>
                <w:sz w:val="22"/>
                <w:szCs w:val="22"/>
              </w:rPr>
              <w:t xml:space="preserve">telefoonnummer </w:t>
            </w:r>
            <w:r w:rsidRPr="00281A02">
              <w:rPr>
                <w:rFonts w:ascii="Garamond" w:hAnsi="Garamond" w:cs="Arial"/>
                <w:b/>
                <w:sz w:val="22"/>
                <w:szCs w:val="22"/>
              </w:rPr>
              <w:t xml:space="preserve">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b/>
                <w:sz w:val="18"/>
              </w:rPr>
              <w:fldChar w:fldCharType="begin">
                <w:ffData>
                  <w:name w:val="Tekstvak3"/>
                  <w:enabled/>
                  <w:calcOnExit w:val="0"/>
                  <w:textInput/>
                </w:ffData>
              </w:fldChar>
            </w:r>
            <w:r w:rsidRPr="00281A02">
              <w:rPr>
                <w:rFonts w:ascii="Arial" w:hAnsi="Arial" w:cs="Arial"/>
                <w:b/>
                <w:sz w:val="18"/>
              </w:rPr>
              <w:instrText xml:space="preserve"> FORMTEXT </w:instrText>
            </w:r>
            <w:r w:rsidRPr="00281A02">
              <w:rPr>
                <w:rFonts w:ascii="Arial" w:hAnsi="Arial" w:cs="Arial"/>
                <w:b/>
                <w:sz w:val="18"/>
              </w:rPr>
            </w:r>
            <w:r w:rsidRPr="00281A02">
              <w:rPr>
                <w:rFonts w:ascii="Arial" w:hAnsi="Arial" w:cs="Arial"/>
                <w:b/>
                <w:sz w:val="18"/>
              </w:rPr>
              <w:fldChar w:fldCharType="separate"/>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faxnummer</w:t>
            </w:r>
            <w:r w:rsidRPr="00281A02">
              <w:rPr>
                <w:rFonts w:ascii="Garamond" w:hAnsi="Garamond" w:cs="Arial"/>
                <w:b/>
                <w:sz w:val="22"/>
                <w:szCs w:val="22"/>
              </w:rPr>
              <w:t xml:space="preserve">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b/>
                <w:sz w:val="18"/>
              </w:rPr>
              <w:fldChar w:fldCharType="begin">
                <w:ffData>
                  <w:name w:val="Tekstvak3"/>
                  <w:enabled/>
                  <w:calcOnExit w:val="0"/>
                  <w:textInput/>
                </w:ffData>
              </w:fldChar>
            </w:r>
            <w:r w:rsidRPr="00281A02">
              <w:rPr>
                <w:rFonts w:ascii="Arial" w:hAnsi="Arial" w:cs="Arial"/>
                <w:b/>
                <w:sz w:val="18"/>
              </w:rPr>
              <w:instrText xml:space="preserve"> FORMTEXT </w:instrText>
            </w:r>
            <w:r w:rsidRPr="00281A02">
              <w:rPr>
                <w:rFonts w:ascii="Arial" w:hAnsi="Arial" w:cs="Arial"/>
                <w:b/>
                <w:sz w:val="18"/>
              </w:rPr>
            </w:r>
            <w:r w:rsidRPr="00281A02">
              <w:rPr>
                <w:rFonts w:ascii="Arial" w:hAnsi="Arial" w:cs="Arial"/>
                <w:b/>
                <w:sz w:val="18"/>
              </w:rPr>
              <w:fldChar w:fldCharType="separate"/>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t> </w:t>
            </w:r>
            <w:r w:rsidRPr="00281A02">
              <w:rPr>
                <w:rFonts w:ascii="Arial" w:hAnsi="Arial" w:cs="Arial"/>
                <w:b/>
                <w:sz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2598" w:type="dxa"/>
            <w:gridSpan w:val="6"/>
            <w:tcBorders>
              <w:top w:val="nil"/>
              <w:left w:val="nil"/>
              <w:bottom w:val="nil"/>
              <w:right w:val="nil"/>
            </w:tcBorders>
            <w:shd w:val="clear" w:color="000000" w:fill="auto"/>
          </w:tcPr>
          <w:p w:rsidR="00281A02" w:rsidRPr="00281A02" w:rsidRDefault="00281A02" w:rsidP="00281A02">
            <w:pPr>
              <w:spacing w:before="40"/>
              <w:jc w:val="right"/>
              <w:rPr>
                <w:rFonts w:ascii="Garamond" w:hAnsi="Garamond" w:cs="Arial"/>
                <w:b/>
                <w:sz w:val="22"/>
                <w:szCs w:val="22"/>
              </w:rPr>
            </w:pPr>
            <w:r w:rsidRPr="00281A02">
              <w:rPr>
                <w:rFonts w:ascii="Garamond" w:hAnsi="Garamond" w:cs="Arial"/>
                <w:sz w:val="22"/>
                <w:szCs w:val="22"/>
              </w:rPr>
              <w:t>e-mailadres</w:t>
            </w:r>
            <w:r w:rsidRPr="00281A02">
              <w:rPr>
                <w:rFonts w:ascii="Garamond" w:hAnsi="Garamond" w:cs="Arial"/>
                <w:b/>
                <w:sz w:val="22"/>
                <w:szCs w:val="22"/>
              </w:rPr>
              <w:t xml:space="preserve"> </w:t>
            </w:r>
          </w:p>
        </w:tc>
        <w:tc>
          <w:tcPr>
            <w:tcW w:w="6675" w:type="dxa"/>
            <w:gridSpan w:val="27"/>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Tekstvak3"/>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85"/>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57"/>
        </w:trPr>
        <w:tc>
          <w:tcPr>
            <w:tcW w:w="437" w:type="dxa"/>
            <w:gridSpan w:val="2"/>
            <w:tcBorders>
              <w:top w:val="nil"/>
              <w:left w:val="nil"/>
              <w:bottom w:val="nil"/>
              <w:right w:val="nil"/>
            </w:tcBorders>
          </w:tcPr>
          <w:p w:rsidR="00281A02" w:rsidRPr="00281A02" w:rsidRDefault="00281A02" w:rsidP="00281A02">
            <w:pPr>
              <w:rPr>
                <w:rFonts w:ascii="Arial" w:hAnsi="Arial" w:cs="Arial"/>
                <w:sz w:val="22"/>
              </w:rPr>
            </w:pPr>
          </w:p>
        </w:tc>
        <w:tc>
          <w:tcPr>
            <w:tcW w:w="9273" w:type="dxa"/>
            <w:gridSpan w:val="33"/>
            <w:tcBorders>
              <w:top w:val="nil"/>
              <w:left w:val="nil"/>
              <w:bottom w:val="nil"/>
              <w:right w:val="nil"/>
            </w:tcBorders>
            <w:shd w:val="pct50" w:color="000000" w:fill="auto"/>
          </w:tcPr>
          <w:p w:rsidR="00281A02" w:rsidRPr="00281A02" w:rsidRDefault="00281A02" w:rsidP="00281A02">
            <w:pPr>
              <w:keepNext/>
              <w:spacing w:before="40"/>
              <w:outlineLvl w:val="2"/>
              <w:rPr>
                <w:rFonts w:ascii="Arial" w:hAnsi="Arial" w:cs="Arial"/>
                <w:b/>
                <w:color w:val="FFFFFF"/>
                <w:sz w:val="22"/>
              </w:rPr>
            </w:pPr>
            <w:r w:rsidRPr="00281A02">
              <w:rPr>
                <w:rFonts w:ascii="Arial" w:hAnsi="Arial" w:cs="Arial"/>
                <w:b/>
                <w:color w:val="FFFFFF"/>
                <w:sz w:val="22"/>
              </w:rPr>
              <w:t>Gegevens van het project waarvoor u  een investeringsdossier indient</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Garamond" w:hAnsi="Garamond"/>
                <w:sz w:val="22"/>
                <w:szCs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b/>
                <w:sz w:val="22"/>
                <w:szCs w:val="22"/>
              </w:rPr>
            </w:pPr>
            <w:r w:rsidRPr="00281A02">
              <w:rPr>
                <w:rFonts w:ascii="Garamond" w:hAnsi="Garamond"/>
                <w:b/>
                <w:sz w:val="22"/>
                <w:szCs w:val="22"/>
              </w:rPr>
              <w:t>3</w:t>
            </w:r>
          </w:p>
        </w:tc>
        <w:tc>
          <w:tcPr>
            <w:tcW w:w="9273" w:type="dxa"/>
            <w:gridSpan w:val="33"/>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r w:rsidRPr="00281A02">
              <w:rPr>
                <w:rFonts w:ascii="Garamond" w:hAnsi="Garamond"/>
                <w:b/>
                <w:sz w:val="22"/>
              </w:rPr>
              <w:t>Omschrijf het project waarvoor u een investeringsdossier indient.</w:t>
            </w:r>
          </w:p>
          <w:p w:rsidR="00281A02" w:rsidRPr="00281A02" w:rsidRDefault="00281A02" w:rsidP="00281A02">
            <w:pPr>
              <w:spacing w:before="40" w:after="40"/>
              <w:rPr>
                <w:rFonts w:ascii="Arial" w:hAnsi="Arial"/>
                <w:i/>
                <w:sz w:val="18"/>
              </w:rPr>
            </w:pPr>
            <w:r w:rsidRPr="00281A02">
              <w:rPr>
                <w:rFonts w:ascii="Arial" w:hAnsi="Arial"/>
                <w:i/>
                <w:sz w:val="18"/>
              </w:rPr>
              <w:t>Gebruik daarbij maximaal vijftig woorden.</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rPr>
                <w:rFonts w:ascii="Arial" w:hAnsi="Arial" w:cs="Arial"/>
                <w:sz w:val="18"/>
              </w:rPr>
            </w:pPr>
          </w:p>
        </w:tc>
        <w:tc>
          <w:tcPr>
            <w:tcW w:w="9281" w:type="dxa"/>
            <w:gridSpan w:val="34"/>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Garamond" w:hAnsi="Garamond"/>
                <w:sz w:val="22"/>
                <w:szCs w:val="22"/>
              </w:rPr>
            </w:pPr>
          </w:p>
        </w:tc>
      </w:tr>
      <w:bookmarkEnd w:id="1"/>
      <w:bookmarkEnd w:id="2"/>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b/>
                <w:sz w:val="22"/>
                <w:szCs w:val="22"/>
              </w:rPr>
            </w:pPr>
            <w:r w:rsidRPr="00281A02">
              <w:rPr>
                <w:rFonts w:ascii="Garamond" w:hAnsi="Garamond"/>
                <w:b/>
                <w:sz w:val="22"/>
                <w:szCs w:val="22"/>
              </w:rPr>
              <w:t>4</w:t>
            </w:r>
          </w:p>
        </w:tc>
        <w:tc>
          <w:tcPr>
            <w:tcW w:w="9273" w:type="dxa"/>
            <w:gridSpan w:val="33"/>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r w:rsidRPr="00281A02">
              <w:rPr>
                <w:rFonts w:ascii="Garamond" w:hAnsi="Garamond"/>
                <w:b/>
                <w:sz w:val="22"/>
              </w:rPr>
              <w:t>Wat is het totaalbedrag van de werken voor projectfase 1, 2 en 3 van het ingediende investeringsdossier?</w:t>
            </w:r>
          </w:p>
          <w:p w:rsidR="00281A02" w:rsidRPr="00281A02" w:rsidRDefault="00281A02" w:rsidP="00281A02">
            <w:pPr>
              <w:spacing w:before="40" w:after="40"/>
              <w:rPr>
                <w:rFonts w:ascii="Arial" w:hAnsi="Arial"/>
                <w:i/>
                <w:sz w:val="18"/>
              </w:rPr>
            </w:pPr>
            <w:r w:rsidRPr="00281A02">
              <w:rPr>
                <w:rFonts w:ascii="Arial" w:hAnsi="Arial"/>
                <w:i/>
                <w:sz w:val="18"/>
              </w:rPr>
              <w:t>Vermeld het bedrag zonder btw.</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rPr>
                <w:rFonts w:ascii="Arial" w:hAnsi="Arial" w:cs="Arial"/>
                <w:sz w:val="18"/>
              </w:rPr>
            </w:pPr>
          </w:p>
        </w:tc>
        <w:tc>
          <w:tcPr>
            <w:tcW w:w="2622" w:type="dxa"/>
            <w:gridSpan w:val="8"/>
            <w:tcBorders>
              <w:top w:val="nil"/>
              <w:left w:val="nil"/>
              <w:bottom w:val="dotted" w:sz="6" w:space="0" w:color="auto"/>
              <w:right w:val="nil"/>
            </w:tcBorders>
            <w:shd w:val="clear" w:color="000000" w:fill="auto"/>
          </w:tcPr>
          <w:p w:rsidR="00281A02" w:rsidRPr="00281A02" w:rsidRDefault="00281A02" w:rsidP="00281A02">
            <w:pPr>
              <w:spacing w:before="80"/>
              <w:rPr>
                <w:rFonts w:ascii="Arial" w:hAnsi="Arial" w:cs="Arial"/>
                <w:b/>
                <w:sz w:val="18"/>
              </w:rPr>
            </w:pPr>
            <w:r w:rsidRPr="00281A02">
              <w:rPr>
                <w:rFonts w:ascii="Arial" w:hAnsi="Arial" w:cs="Arial"/>
                <w:sz w:val="18"/>
                <w:szCs w:val="18"/>
              </w:rPr>
              <w:fldChar w:fldCharType="begin">
                <w:ffData>
                  <w:name w:val=""/>
                  <w:enabled/>
                  <w:calcOnExit w:val="0"/>
                  <w:textInput/>
                </w:ffData>
              </w:fldChar>
            </w:r>
            <w:r w:rsidRPr="00281A02">
              <w:rPr>
                <w:rFonts w:ascii="Arial" w:hAnsi="Arial" w:cs="Arial"/>
                <w:sz w:val="18"/>
                <w:szCs w:val="18"/>
              </w:rPr>
              <w:instrText xml:space="preserve"> FORMTEXT </w:instrText>
            </w:r>
            <w:r w:rsidRPr="00281A02">
              <w:rPr>
                <w:rFonts w:ascii="Arial" w:hAnsi="Arial" w:cs="Arial"/>
                <w:sz w:val="18"/>
                <w:szCs w:val="18"/>
              </w:rPr>
            </w:r>
            <w:r w:rsidRPr="00281A02">
              <w:rPr>
                <w:rFonts w:ascii="Arial" w:hAnsi="Arial" w:cs="Arial"/>
                <w:sz w:val="18"/>
                <w:szCs w:val="18"/>
              </w:rPr>
              <w:fldChar w:fldCharType="separate"/>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t> </w:t>
            </w:r>
            <w:r w:rsidRPr="00281A02">
              <w:rPr>
                <w:rFonts w:ascii="Arial" w:hAnsi="Arial" w:cs="Arial"/>
                <w:sz w:val="18"/>
                <w:szCs w:val="18"/>
              </w:rPr>
              <w:fldChar w:fldCharType="end"/>
            </w:r>
          </w:p>
        </w:tc>
        <w:tc>
          <w:tcPr>
            <w:tcW w:w="6659" w:type="dxa"/>
            <w:gridSpan w:val="26"/>
            <w:tcBorders>
              <w:top w:val="nil"/>
              <w:left w:val="nil"/>
              <w:bottom w:val="nil"/>
              <w:right w:val="nil"/>
            </w:tcBorders>
            <w:shd w:val="clear" w:color="000000" w:fill="auto"/>
          </w:tcPr>
          <w:p w:rsidR="00281A02" w:rsidRPr="00281A02" w:rsidRDefault="00281A02" w:rsidP="00281A02">
            <w:pPr>
              <w:spacing w:before="80"/>
              <w:rPr>
                <w:rFonts w:ascii="Arial" w:hAnsi="Arial" w:cs="Arial"/>
                <w:sz w:val="18"/>
              </w:rPr>
            </w:pPr>
            <w:r w:rsidRPr="00281A02">
              <w:rPr>
                <w:rFonts w:ascii="Arial" w:hAnsi="Arial" w:cs="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cs="Arial"/>
                <w:b/>
                <w:sz w:val="22"/>
              </w:rPr>
            </w:pPr>
            <w:r w:rsidRPr="00281A02">
              <w:rPr>
                <w:rFonts w:ascii="Garamond" w:hAnsi="Garamond" w:cs="Arial"/>
                <w:b/>
                <w:sz w:val="22"/>
              </w:rPr>
              <w:t>5</w:t>
            </w:r>
          </w:p>
        </w:tc>
        <w:tc>
          <w:tcPr>
            <w:tcW w:w="9281" w:type="dxa"/>
            <w:gridSpan w:val="34"/>
            <w:tcBorders>
              <w:top w:val="nil"/>
              <w:left w:val="nil"/>
              <w:bottom w:val="nil"/>
              <w:right w:val="nil"/>
            </w:tcBorders>
            <w:shd w:val="clear" w:color="000000" w:fill="auto"/>
          </w:tcPr>
          <w:p w:rsidR="00281A02" w:rsidRPr="00281A02" w:rsidRDefault="00281A02" w:rsidP="00281A02">
            <w:pPr>
              <w:keepNext/>
              <w:spacing w:before="40"/>
              <w:outlineLvl w:val="2"/>
              <w:rPr>
                <w:rFonts w:ascii="Garamond" w:hAnsi="Garamond" w:cs="Arial"/>
                <w:b/>
                <w:sz w:val="22"/>
              </w:rPr>
            </w:pPr>
            <w:r w:rsidRPr="00281A02">
              <w:rPr>
                <w:rFonts w:ascii="Garamond" w:hAnsi="Garamond" w:cs="Arial"/>
                <w:b/>
                <w:sz w:val="22"/>
              </w:rPr>
              <w:t>Vul de onderstaande tabel in.</w:t>
            </w:r>
          </w:p>
          <w:p w:rsidR="00281A02" w:rsidRPr="00281A02" w:rsidRDefault="00281A02" w:rsidP="00281A02">
            <w:pPr>
              <w:rPr>
                <w:rFonts w:ascii="Arial" w:hAnsi="Arial" w:cs="Arial"/>
                <w:i/>
                <w:sz w:val="18"/>
                <w:szCs w:val="18"/>
              </w:rPr>
            </w:pPr>
            <w:r w:rsidRPr="00281A02">
              <w:rPr>
                <w:rFonts w:ascii="Arial" w:hAnsi="Arial" w:cs="Arial"/>
                <w:i/>
                <w:sz w:val="18"/>
                <w:szCs w:val="18"/>
              </w:rPr>
              <w:t>Op basis van die tabel wordt berekend welk bedrag aan de integratie van kunstwerken besteed moet worden. U deelt de naam van de kunstenaar en de voorstelling van het geïntegreerde kunstwerk aan het VIPA mee na de aanbesteding van de eerste projectfase en voor de aanvang van de werken.</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jc w:val="right"/>
              <w:rPr>
                <w:rFonts w:ascii="Garamond" w:hAnsi="Garamond"/>
                <w:b/>
                <w:sz w:val="22"/>
              </w:rPr>
            </w:pPr>
          </w:p>
        </w:tc>
        <w:tc>
          <w:tcPr>
            <w:tcW w:w="5102" w:type="dxa"/>
            <w:gridSpan w:val="17"/>
            <w:tcBorders>
              <w:top w:val="single" w:sz="12" w:space="0" w:color="auto"/>
              <w:left w:val="nil"/>
              <w:bottom w:val="single" w:sz="12" w:space="0" w:color="auto"/>
              <w:right w:val="nil"/>
            </w:tcBorders>
            <w:shd w:val="clear" w:color="000000" w:fill="auto"/>
          </w:tcPr>
          <w:p w:rsidR="00281A02" w:rsidRPr="00281A02" w:rsidRDefault="00281A02" w:rsidP="00281A02">
            <w:pPr>
              <w:spacing w:before="40"/>
              <w:jc w:val="right"/>
              <w:rPr>
                <w:rFonts w:ascii="Garamond" w:hAnsi="Garamond"/>
                <w:b/>
                <w:sz w:val="22"/>
              </w:rPr>
            </w:pPr>
            <w:r w:rsidRPr="00281A02">
              <w:rPr>
                <w:rFonts w:ascii="Garamond" w:hAnsi="Garamond"/>
                <w:b/>
                <w:sz w:val="22"/>
              </w:rPr>
              <w:t>percentage per schijf</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4013" w:type="dxa"/>
            <w:gridSpan w:val="16"/>
            <w:tcBorders>
              <w:top w:val="single" w:sz="12" w:space="0" w:color="auto"/>
              <w:left w:val="nil"/>
              <w:bottom w:val="single" w:sz="12" w:space="0" w:color="auto"/>
              <w:right w:val="nil"/>
            </w:tcBorders>
            <w:shd w:val="clear" w:color="000000" w:fill="auto"/>
          </w:tcPr>
          <w:p w:rsidR="00281A02" w:rsidRPr="00281A02" w:rsidRDefault="00281A02" w:rsidP="00281A02">
            <w:pPr>
              <w:spacing w:before="40"/>
              <w:rPr>
                <w:rFonts w:ascii="Garamond" w:hAnsi="Garamond"/>
                <w:b/>
                <w:sz w:val="22"/>
              </w:rPr>
            </w:pPr>
            <w:r w:rsidRPr="00281A02">
              <w:rPr>
                <w:rFonts w:ascii="Garamond" w:hAnsi="Garamond"/>
                <w:b/>
                <w:sz w:val="22"/>
              </w:rPr>
              <w:t>bedrag</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5102" w:type="dxa"/>
            <w:gridSpan w:val="17"/>
            <w:tcBorders>
              <w:top w:val="single" w:sz="12" w:space="0" w:color="auto"/>
              <w:left w:val="nil"/>
              <w:bottom w:val="nil"/>
              <w:right w:val="nil"/>
            </w:tcBorders>
            <w:shd w:val="clear" w:color="000000" w:fill="auto"/>
          </w:tcPr>
          <w:p w:rsidR="00281A02" w:rsidRPr="00281A02" w:rsidRDefault="00281A02" w:rsidP="00281A02">
            <w:pPr>
              <w:spacing w:before="40"/>
              <w:jc w:val="right"/>
              <w:rPr>
                <w:rFonts w:ascii="Garamond" w:hAnsi="Garamond"/>
                <w:sz w:val="22"/>
              </w:rPr>
            </w:pPr>
            <w:r w:rsidRPr="00281A02">
              <w:rPr>
                <w:rFonts w:ascii="Garamond" w:hAnsi="Garamond"/>
                <w:sz w:val="22"/>
              </w:rPr>
              <w:t>2% op schijf &lt; 250.000 euro</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1748" w:type="dxa"/>
            <w:gridSpan w:val="8"/>
            <w:tcBorders>
              <w:top w:val="single" w:sz="12" w:space="0" w:color="auto"/>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2265" w:type="dxa"/>
            <w:gridSpan w:val="8"/>
            <w:tcBorders>
              <w:top w:val="nil"/>
              <w:left w:val="nil"/>
              <w:bottom w:val="nil"/>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5102" w:type="dxa"/>
            <w:gridSpan w:val="17"/>
            <w:tcBorders>
              <w:top w:val="nil"/>
              <w:left w:val="nil"/>
              <w:bottom w:val="nil"/>
              <w:right w:val="nil"/>
            </w:tcBorders>
            <w:shd w:val="clear" w:color="000000" w:fill="auto"/>
          </w:tcPr>
          <w:p w:rsidR="00281A02" w:rsidRPr="00281A02" w:rsidRDefault="00281A02" w:rsidP="00281A02">
            <w:pPr>
              <w:spacing w:before="40"/>
              <w:jc w:val="right"/>
              <w:rPr>
                <w:rFonts w:ascii="Garamond" w:hAnsi="Garamond"/>
                <w:sz w:val="22"/>
              </w:rPr>
            </w:pPr>
            <w:r w:rsidRPr="00281A02">
              <w:rPr>
                <w:rFonts w:ascii="Garamond" w:hAnsi="Garamond"/>
                <w:sz w:val="22"/>
              </w:rPr>
              <w:t>1,5% op schijf tussen 250 000 euro en 1.250.000 euro</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1748" w:type="dxa"/>
            <w:gridSpan w:val="8"/>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sz w:val="18"/>
              </w:rPr>
            </w:pPr>
            <w:r w:rsidRPr="00281A02">
              <w:rPr>
                <w:rFonts w:ascii="Arial" w:hAnsi="Arial"/>
                <w:sz w:val="18"/>
              </w:rPr>
              <w:fldChar w:fldCharType="begin">
                <w:ffData>
                  <w:name w:val=""/>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2265" w:type="dxa"/>
            <w:gridSpan w:val="8"/>
            <w:tcBorders>
              <w:top w:val="nil"/>
              <w:left w:val="nil"/>
              <w:bottom w:val="nil"/>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5102" w:type="dxa"/>
            <w:gridSpan w:val="17"/>
            <w:tcBorders>
              <w:top w:val="nil"/>
              <w:left w:val="nil"/>
              <w:bottom w:val="nil"/>
              <w:right w:val="nil"/>
            </w:tcBorders>
            <w:shd w:val="clear" w:color="000000" w:fill="auto"/>
          </w:tcPr>
          <w:p w:rsidR="00281A02" w:rsidRPr="00281A02" w:rsidRDefault="00281A02" w:rsidP="00281A02">
            <w:pPr>
              <w:spacing w:before="40"/>
              <w:jc w:val="right"/>
              <w:rPr>
                <w:rFonts w:ascii="Garamond" w:hAnsi="Garamond"/>
                <w:sz w:val="22"/>
              </w:rPr>
            </w:pPr>
            <w:r w:rsidRPr="00281A02">
              <w:rPr>
                <w:rFonts w:ascii="Garamond" w:hAnsi="Garamond"/>
                <w:sz w:val="22"/>
              </w:rPr>
              <w:t>1% op schijf tussen 1.250.000 euro en 2.500.000 euro</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1748" w:type="dxa"/>
            <w:gridSpan w:val="8"/>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sz w:val="18"/>
              </w:rPr>
            </w:pPr>
            <w:r w:rsidRPr="00281A02">
              <w:rPr>
                <w:rFonts w:ascii="Arial" w:hAnsi="Arial"/>
                <w:sz w:val="18"/>
              </w:rPr>
              <w:fldChar w:fldCharType="begin">
                <w:ffData>
                  <w:name w:val=""/>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2265" w:type="dxa"/>
            <w:gridSpan w:val="8"/>
            <w:tcBorders>
              <w:top w:val="nil"/>
              <w:left w:val="nil"/>
              <w:bottom w:val="nil"/>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5102" w:type="dxa"/>
            <w:gridSpan w:val="17"/>
            <w:tcBorders>
              <w:top w:val="nil"/>
              <w:left w:val="nil"/>
              <w:bottom w:val="nil"/>
              <w:right w:val="nil"/>
            </w:tcBorders>
            <w:shd w:val="clear" w:color="000000" w:fill="auto"/>
          </w:tcPr>
          <w:p w:rsidR="00281A02" w:rsidRPr="00281A02" w:rsidRDefault="00281A02" w:rsidP="00281A02">
            <w:pPr>
              <w:spacing w:before="40"/>
              <w:jc w:val="right"/>
              <w:rPr>
                <w:rFonts w:ascii="Garamond" w:hAnsi="Garamond"/>
                <w:sz w:val="22"/>
              </w:rPr>
            </w:pPr>
            <w:r w:rsidRPr="00281A02">
              <w:rPr>
                <w:rFonts w:ascii="Garamond" w:hAnsi="Garamond"/>
                <w:sz w:val="22"/>
              </w:rPr>
              <w:t xml:space="preserve">0,5 % op schijf </w:t>
            </w:r>
            <w:r w:rsidRPr="00281A02">
              <w:rPr>
                <w:rFonts w:ascii="Calibri" w:hAnsi="Calibri"/>
                <w:sz w:val="22"/>
              </w:rPr>
              <w:t>≥</w:t>
            </w:r>
            <w:r w:rsidRPr="00281A02">
              <w:rPr>
                <w:rFonts w:ascii="Garamond" w:hAnsi="Garamond"/>
                <w:sz w:val="22"/>
              </w:rPr>
              <w:t xml:space="preserve"> 2.500.000 euro</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1748" w:type="dxa"/>
            <w:gridSpan w:val="8"/>
            <w:tcBorders>
              <w:top w:val="dotted" w:sz="6" w:space="0" w:color="auto"/>
              <w:left w:val="nil"/>
              <w:bottom w:val="dotted" w:sz="6" w:space="0" w:color="auto"/>
              <w:right w:val="nil"/>
            </w:tcBorders>
            <w:shd w:val="clear" w:color="000000" w:fill="auto"/>
          </w:tcPr>
          <w:p w:rsidR="00281A02" w:rsidRPr="00281A02" w:rsidRDefault="00281A02" w:rsidP="00281A02">
            <w:pPr>
              <w:spacing w:before="80"/>
              <w:rPr>
                <w:rFonts w:ascii="Arial" w:hAnsi="Arial"/>
                <w:sz w:val="18"/>
              </w:rPr>
            </w:pPr>
            <w:r w:rsidRPr="00281A02">
              <w:rPr>
                <w:rFonts w:ascii="Arial" w:hAnsi="Arial"/>
                <w:sz w:val="18"/>
              </w:rPr>
              <w:fldChar w:fldCharType="begin">
                <w:ffData>
                  <w:name w:val=""/>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2265" w:type="dxa"/>
            <w:gridSpan w:val="8"/>
            <w:tcBorders>
              <w:top w:val="nil"/>
              <w:left w:val="nil"/>
              <w:bottom w:val="nil"/>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spacing w:before="60" w:after="40"/>
              <w:rPr>
                <w:rFonts w:ascii="Arial" w:hAnsi="Arial"/>
                <w:sz w:val="18"/>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5102" w:type="dxa"/>
            <w:gridSpan w:val="17"/>
            <w:tcBorders>
              <w:top w:val="single" w:sz="12" w:space="0" w:color="auto"/>
              <w:left w:val="nil"/>
              <w:bottom w:val="single" w:sz="12" w:space="0" w:color="auto"/>
              <w:right w:val="nil"/>
            </w:tcBorders>
            <w:shd w:val="clear" w:color="000000" w:fill="auto"/>
          </w:tcPr>
          <w:p w:rsidR="00281A02" w:rsidRPr="00281A02" w:rsidRDefault="00281A02" w:rsidP="00281A02">
            <w:pPr>
              <w:spacing w:before="40"/>
              <w:jc w:val="right"/>
              <w:rPr>
                <w:rFonts w:ascii="Garamond" w:hAnsi="Garamond"/>
                <w:b/>
                <w:sz w:val="22"/>
              </w:rPr>
            </w:pPr>
            <w:r w:rsidRPr="00281A02">
              <w:rPr>
                <w:rFonts w:ascii="Garamond" w:hAnsi="Garamond"/>
                <w:b/>
                <w:sz w:val="22"/>
              </w:rPr>
              <w:t>totaal</w:t>
            </w:r>
          </w:p>
        </w:tc>
        <w:tc>
          <w:tcPr>
            <w:tcW w:w="166" w:type="dxa"/>
            <w:tcBorders>
              <w:top w:val="nil"/>
              <w:left w:val="nil"/>
              <w:bottom w:val="nil"/>
              <w:right w:val="nil"/>
            </w:tcBorders>
            <w:shd w:val="clear" w:color="000000" w:fill="auto"/>
          </w:tcPr>
          <w:p w:rsidR="00281A02" w:rsidRPr="00281A02" w:rsidRDefault="00281A02" w:rsidP="00281A02">
            <w:pPr>
              <w:spacing w:before="40"/>
              <w:rPr>
                <w:rFonts w:ascii="Garamond" w:hAnsi="Garamond"/>
                <w:b/>
                <w:sz w:val="22"/>
              </w:rPr>
            </w:pPr>
          </w:p>
        </w:tc>
        <w:tc>
          <w:tcPr>
            <w:tcW w:w="1748" w:type="dxa"/>
            <w:gridSpan w:val="8"/>
            <w:tcBorders>
              <w:top w:val="single" w:sz="8" w:space="0" w:color="auto"/>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2265" w:type="dxa"/>
            <w:gridSpan w:val="8"/>
            <w:tcBorders>
              <w:top w:val="nil"/>
              <w:left w:val="nil"/>
              <w:bottom w:val="nil"/>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t>euro</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85"/>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357"/>
        </w:trPr>
        <w:tc>
          <w:tcPr>
            <w:tcW w:w="437" w:type="dxa"/>
            <w:gridSpan w:val="2"/>
            <w:tcBorders>
              <w:top w:val="nil"/>
              <w:left w:val="nil"/>
              <w:bottom w:val="nil"/>
              <w:right w:val="nil"/>
            </w:tcBorders>
          </w:tcPr>
          <w:p w:rsidR="00281A02" w:rsidRPr="00281A02" w:rsidRDefault="00281A02" w:rsidP="00281A02">
            <w:pPr>
              <w:rPr>
                <w:rFonts w:ascii="Arial" w:hAnsi="Arial" w:cs="Arial"/>
                <w:sz w:val="22"/>
              </w:rPr>
            </w:pPr>
          </w:p>
        </w:tc>
        <w:tc>
          <w:tcPr>
            <w:tcW w:w="9273" w:type="dxa"/>
            <w:gridSpan w:val="33"/>
            <w:tcBorders>
              <w:top w:val="nil"/>
              <w:left w:val="nil"/>
              <w:bottom w:val="nil"/>
              <w:right w:val="nil"/>
            </w:tcBorders>
            <w:shd w:val="pct50" w:color="000000" w:fill="auto"/>
          </w:tcPr>
          <w:p w:rsidR="00281A02" w:rsidRPr="00281A02" w:rsidRDefault="00281A02" w:rsidP="00281A02">
            <w:pPr>
              <w:keepNext/>
              <w:spacing w:before="40"/>
              <w:outlineLvl w:val="2"/>
              <w:rPr>
                <w:rFonts w:ascii="Arial" w:hAnsi="Arial" w:cs="Arial"/>
                <w:b/>
                <w:color w:val="FFFFFF"/>
                <w:sz w:val="22"/>
              </w:rPr>
            </w:pPr>
            <w:r w:rsidRPr="00281A02">
              <w:rPr>
                <w:rFonts w:ascii="Arial" w:hAnsi="Arial" w:cs="Arial"/>
                <w:b/>
                <w:color w:val="FFFFFF"/>
                <w:sz w:val="22"/>
              </w:rPr>
              <w:t>Ondertekening</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cs="Arial"/>
                <w:b/>
                <w:sz w:val="22"/>
              </w:rPr>
            </w:pPr>
            <w:r w:rsidRPr="00281A02">
              <w:rPr>
                <w:rFonts w:ascii="Garamond" w:hAnsi="Garamond" w:cs="Arial"/>
                <w:b/>
                <w:sz w:val="22"/>
              </w:rPr>
              <w:t>6</w:t>
            </w:r>
          </w:p>
        </w:tc>
        <w:tc>
          <w:tcPr>
            <w:tcW w:w="9273" w:type="dxa"/>
            <w:gridSpan w:val="33"/>
            <w:tcBorders>
              <w:top w:val="nil"/>
              <w:left w:val="nil"/>
              <w:bottom w:val="nil"/>
              <w:right w:val="nil"/>
            </w:tcBorders>
            <w:shd w:val="clear" w:color="000000" w:fill="auto"/>
          </w:tcPr>
          <w:p w:rsidR="00281A02" w:rsidRPr="00281A02" w:rsidRDefault="00281A02" w:rsidP="00281A02">
            <w:pPr>
              <w:keepNext/>
              <w:spacing w:before="40"/>
              <w:outlineLvl w:val="2"/>
              <w:rPr>
                <w:rFonts w:ascii="Garamond" w:hAnsi="Garamond" w:cs="Arial"/>
                <w:b/>
                <w:sz w:val="22"/>
              </w:rPr>
            </w:pPr>
            <w:r w:rsidRPr="00281A02">
              <w:rPr>
                <w:rFonts w:ascii="Garamond" w:hAnsi="Garamond" w:cs="Arial"/>
                <w:b/>
                <w:sz w:val="22"/>
              </w:rPr>
              <w:t>Vul de onderstaande verklaring in.</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Arial" w:hAnsi="Arial" w:cs="Arial"/>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Arial" w:hAnsi="Arial" w:cs="Arial"/>
                <w:b/>
                <w:sz w:val="22"/>
              </w:rPr>
            </w:pPr>
          </w:p>
        </w:tc>
        <w:tc>
          <w:tcPr>
            <w:tcW w:w="9273" w:type="dxa"/>
            <w:gridSpan w:val="33"/>
            <w:tcBorders>
              <w:top w:val="nil"/>
              <w:left w:val="nil"/>
              <w:bottom w:val="nil"/>
              <w:right w:val="nil"/>
            </w:tcBorders>
            <w:shd w:val="clear" w:color="000000" w:fill="auto"/>
          </w:tcPr>
          <w:p w:rsidR="00281A02" w:rsidRPr="00281A02" w:rsidRDefault="00281A02" w:rsidP="00281A02">
            <w:pPr>
              <w:keepNext/>
              <w:spacing w:before="60" w:after="40"/>
              <w:jc w:val="both"/>
              <w:outlineLvl w:val="1"/>
              <w:rPr>
                <w:rFonts w:ascii="Arial" w:hAnsi="Arial"/>
                <w:b/>
                <w:sz w:val="18"/>
              </w:rPr>
            </w:pPr>
            <w:r w:rsidRPr="00281A02">
              <w:rPr>
                <w:rFonts w:ascii="Arial" w:hAnsi="Arial" w:cs="Arial"/>
                <w:b/>
                <w:sz w:val="18"/>
              </w:rPr>
              <w:t>De initiatiefnemer verbindt zich ertoe het decretaal bepaalde bedrag, dat berekend is in vraag 3, te besteden aan de integratie van een kunstwerk bij de realisatie van het vermelde investeringsproject.</w:t>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Garamond" w:hAnsi="Garamond"/>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7"/>
        </w:trPr>
        <w:tc>
          <w:tcPr>
            <w:tcW w:w="429" w:type="dxa"/>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1308" w:type="dxa"/>
            <w:gridSpan w:val="2"/>
            <w:tcBorders>
              <w:top w:val="nil"/>
              <w:left w:val="nil"/>
              <w:bottom w:val="nil"/>
              <w:right w:val="nil"/>
            </w:tcBorders>
            <w:shd w:val="clear" w:color="000000" w:fill="auto"/>
          </w:tcPr>
          <w:p w:rsidR="00281A02" w:rsidRPr="00281A02" w:rsidRDefault="00281A02" w:rsidP="00281A02">
            <w:pPr>
              <w:spacing w:before="40"/>
              <w:jc w:val="right"/>
              <w:rPr>
                <w:rFonts w:ascii="Garamond" w:hAnsi="Garamond"/>
                <w:b/>
                <w:sz w:val="22"/>
              </w:rPr>
            </w:pPr>
            <w:r w:rsidRPr="00281A02">
              <w:rPr>
                <w:rFonts w:ascii="Garamond" w:hAnsi="Garamond"/>
                <w:sz w:val="22"/>
              </w:rPr>
              <w:t>datum</w:t>
            </w:r>
            <w:r w:rsidRPr="00281A02">
              <w:rPr>
                <w:rFonts w:ascii="Garamond" w:hAnsi="Garamond"/>
                <w:b/>
                <w:sz w:val="22"/>
              </w:rPr>
              <w:t xml:space="preserve"> </w:t>
            </w:r>
          </w:p>
        </w:tc>
        <w:tc>
          <w:tcPr>
            <w:tcW w:w="555" w:type="dxa"/>
            <w:tcBorders>
              <w:top w:val="nil"/>
              <w:left w:val="nil"/>
              <w:bottom w:val="nil"/>
              <w:right w:val="single" w:sz="4" w:space="0" w:color="auto"/>
            </w:tcBorders>
            <w:shd w:val="clear" w:color="000000" w:fill="auto"/>
          </w:tcPr>
          <w:p w:rsidR="00281A02" w:rsidRPr="00281A02" w:rsidRDefault="00281A02" w:rsidP="00281A02">
            <w:pPr>
              <w:spacing w:before="80"/>
              <w:jc w:val="right"/>
              <w:rPr>
                <w:rFonts w:ascii="Arial" w:hAnsi="Arial"/>
                <w:b/>
                <w:sz w:val="18"/>
              </w:rPr>
            </w:pPr>
            <w:r w:rsidRPr="00281A02">
              <w:rPr>
                <w:rFonts w:ascii="Arial" w:hAnsi="Arial"/>
                <w:sz w:val="18"/>
              </w:rPr>
              <w:t>dag</w:t>
            </w:r>
          </w:p>
        </w:tc>
        <w:tc>
          <w:tcPr>
            <w:tcW w:w="280" w:type="dxa"/>
            <w:gridSpan w:val="2"/>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694" w:type="dxa"/>
            <w:gridSpan w:val="3"/>
            <w:tcBorders>
              <w:top w:val="nil"/>
              <w:left w:val="single" w:sz="4" w:space="0" w:color="auto"/>
              <w:bottom w:val="nil"/>
              <w:right w:val="single" w:sz="4" w:space="0" w:color="auto"/>
            </w:tcBorders>
            <w:shd w:val="clear" w:color="000000" w:fill="auto"/>
          </w:tcPr>
          <w:p w:rsidR="00281A02" w:rsidRPr="00281A02" w:rsidRDefault="00281A02" w:rsidP="00281A02">
            <w:pPr>
              <w:spacing w:before="80"/>
              <w:jc w:val="right"/>
              <w:rPr>
                <w:rFonts w:ascii="Arial" w:hAnsi="Arial"/>
                <w:sz w:val="18"/>
              </w:rPr>
            </w:pPr>
            <w:r w:rsidRPr="00281A02">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557" w:type="dxa"/>
            <w:tcBorders>
              <w:top w:val="nil"/>
              <w:left w:val="single" w:sz="4" w:space="0" w:color="auto"/>
              <w:bottom w:val="nil"/>
              <w:right w:val="single" w:sz="4" w:space="0" w:color="auto"/>
            </w:tcBorders>
            <w:shd w:val="clear" w:color="000000" w:fill="auto"/>
          </w:tcPr>
          <w:p w:rsidR="00281A02" w:rsidRPr="00281A02" w:rsidRDefault="00281A02" w:rsidP="00281A02">
            <w:pPr>
              <w:spacing w:before="80"/>
              <w:jc w:val="right"/>
              <w:rPr>
                <w:rFonts w:ascii="Arial" w:hAnsi="Arial"/>
                <w:sz w:val="18"/>
              </w:rPr>
            </w:pPr>
            <w:r w:rsidRPr="00281A02">
              <w:rPr>
                <w:rFonts w:ascii="Arial" w:hAnsi="Arial"/>
                <w:sz w:val="18"/>
              </w:rPr>
              <w:t>jaar</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1" w:type="dxa"/>
            <w:gridSpan w:val="2"/>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360" w:type="dxa"/>
            <w:tcBorders>
              <w:top w:val="nil"/>
              <w:left w:val="single" w:sz="4" w:space="0" w:color="auto"/>
              <w:bottom w:val="nil"/>
              <w:right w:val="nil"/>
            </w:tcBorders>
            <w:shd w:val="clear" w:color="000000" w:fill="auto"/>
          </w:tcPr>
          <w:p w:rsidR="00281A02" w:rsidRPr="00281A02" w:rsidRDefault="00281A02" w:rsidP="00281A02">
            <w:pPr>
              <w:spacing w:before="60" w:after="40"/>
              <w:rPr>
                <w:rFonts w:ascii="Arial" w:hAnsi="Arial"/>
                <w:sz w:val="18"/>
              </w:rPr>
            </w:pPr>
          </w:p>
        </w:tc>
        <w:tc>
          <w:tcPr>
            <w:tcW w:w="454" w:type="dxa"/>
            <w:tcBorders>
              <w:top w:val="nil"/>
              <w:left w:val="nil"/>
              <w:bottom w:val="nil"/>
              <w:right w:val="single" w:sz="4" w:space="0" w:color="auto"/>
            </w:tcBorders>
            <w:shd w:val="clear" w:color="000000" w:fill="auto"/>
          </w:tcPr>
          <w:p w:rsidR="00281A02" w:rsidRPr="00281A02" w:rsidRDefault="00281A02" w:rsidP="00281A02">
            <w:pPr>
              <w:spacing w:before="60" w:after="40"/>
              <w:jc w:val="right"/>
              <w:rPr>
                <w:rFonts w:ascii="Arial" w:hAnsi="Arial"/>
                <w:sz w:val="18"/>
              </w:rPr>
            </w:pPr>
            <w:r w:rsidRPr="00281A02">
              <w:rPr>
                <w:rFonts w:ascii="Arial" w:hAnsi="Arial"/>
                <w:sz w:val="18"/>
              </w:rPr>
              <w:t>dag</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1" w:type="dxa"/>
            <w:gridSpan w:val="3"/>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696" w:type="dxa"/>
            <w:gridSpan w:val="2"/>
            <w:tcBorders>
              <w:top w:val="nil"/>
              <w:left w:val="single" w:sz="4" w:space="0" w:color="auto"/>
              <w:bottom w:val="nil"/>
              <w:right w:val="single" w:sz="4" w:space="0" w:color="auto"/>
            </w:tcBorders>
            <w:shd w:val="clear" w:color="000000" w:fill="auto"/>
          </w:tcPr>
          <w:p w:rsidR="00281A02" w:rsidRPr="00281A02" w:rsidRDefault="00281A02" w:rsidP="00281A02">
            <w:pPr>
              <w:spacing w:before="80"/>
              <w:jc w:val="right"/>
              <w:rPr>
                <w:rFonts w:ascii="Arial" w:hAnsi="Arial"/>
                <w:sz w:val="18"/>
              </w:rPr>
            </w:pPr>
            <w:r w:rsidRPr="00281A02">
              <w:rPr>
                <w:rFonts w:ascii="Arial" w:hAnsi="Arial"/>
                <w:sz w:val="18"/>
              </w:rPr>
              <w:t>maand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304"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534" w:type="dxa"/>
            <w:tcBorders>
              <w:top w:val="nil"/>
              <w:left w:val="single" w:sz="4" w:space="0" w:color="auto"/>
              <w:bottom w:val="nil"/>
              <w:right w:val="single" w:sz="4" w:space="0" w:color="auto"/>
            </w:tcBorders>
            <w:shd w:val="clear" w:color="000000" w:fill="auto"/>
          </w:tcPr>
          <w:p w:rsidR="00281A02" w:rsidRPr="00281A02" w:rsidRDefault="00281A02" w:rsidP="00281A02">
            <w:pPr>
              <w:spacing w:before="60" w:after="40"/>
              <w:jc w:val="right"/>
              <w:rPr>
                <w:rFonts w:ascii="Arial" w:hAnsi="Arial"/>
                <w:sz w:val="18"/>
              </w:rPr>
            </w:pPr>
            <w:r w:rsidRPr="00281A02">
              <w:rPr>
                <w:rFonts w:ascii="Arial" w:hAnsi="Arial"/>
                <w:sz w:val="18"/>
              </w:rPr>
              <w:t>jaar</w:t>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281A02" w:rsidRPr="00281A02" w:rsidRDefault="00281A02" w:rsidP="00281A02">
            <w:pPr>
              <w:spacing w:before="80"/>
              <w:jc w:val="center"/>
              <w:rPr>
                <w:rFonts w:ascii="Arial" w:hAnsi="Arial"/>
                <w:sz w:val="18"/>
              </w:rPr>
            </w:pPr>
            <w:r w:rsidRPr="00281A02">
              <w:rPr>
                <w:rFonts w:ascii="Arial" w:hAnsi="Arial"/>
                <w:sz w:val="18"/>
              </w:rPr>
              <w:fldChar w:fldCharType="begin">
                <w:ffData>
                  <w:name w:val="Tekstvak4"/>
                  <w:enabled/>
                  <w:calcOnExit w:val="0"/>
                  <w:textInput>
                    <w:type w:val="number"/>
                    <w:maxLength w:val="1"/>
                    <w:forma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fldChar w:fldCharType="end"/>
            </w:r>
          </w:p>
        </w:tc>
        <w:tc>
          <w:tcPr>
            <w:tcW w:w="160" w:type="dxa"/>
            <w:tcBorders>
              <w:top w:val="nil"/>
              <w:left w:val="single" w:sz="4" w:space="0" w:color="auto"/>
              <w:bottom w:val="nil"/>
              <w:right w:val="nil"/>
            </w:tcBorders>
            <w:shd w:val="clear" w:color="000000" w:fill="auto"/>
          </w:tcPr>
          <w:p w:rsidR="00281A02" w:rsidRPr="00281A02" w:rsidRDefault="00281A02" w:rsidP="00281A02">
            <w:pPr>
              <w:spacing w:before="80"/>
              <w:jc w:val="center"/>
              <w:rPr>
                <w:rFonts w:ascii="Arial" w:hAnsi="Arial"/>
                <w:sz w:val="18"/>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hRule="exact" w:val="119"/>
        </w:trPr>
        <w:tc>
          <w:tcPr>
            <w:tcW w:w="9710" w:type="dxa"/>
            <w:gridSpan w:val="35"/>
            <w:tcBorders>
              <w:top w:val="nil"/>
              <w:left w:val="nil"/>
              <w:bottom w:val="nil"/>
              <w:right w:val="nil"/>
            </w:tcBorders>
          </w:tcPr>
          <w:p w:rsidR="00281A02" w:rsidRPr="00281A02" w:rsidRDefault="00281A02" w:rsidP="00281A02">
            <w:pPr>
              <w:rPr>
                <w:rFonts w:ascii="Garamond" w:hAnsi="Garamond"/>
                <w:sz w:val="22"/>
              </w:rPr>
            </w:pP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2047" w:type="dxa"/>
            <w:gridSpan w:val="3"/>
            <w:tcBorders>
              <w:top w:val="nil"/>
              <w:left w:val="nil"/>
              <w:bottom w:val="nil"/>
              <w:right w:val="nil"/>
            </w:tcBorders>
            <w:shd w:val="clear" w:color="000000" w:fill="auto"/>
          </w:tcPr>
          <w:p w:rsidR="00281A02" w:rsidRPr="00281A02" w:rsidRDefault="00281A02" w:rsidP="00281A02">
            <w:pPr>
              <w:spacing w:before="40"/>
              <w:jc w:val="right"/>
              <w:rPr>
                <w:rFonts w:ascii="Garamond" w:hAnsi="Garamond"/>
                <w:sz w:val="22"/>
              </w:rPr>
            </w:pPr>
            <w:r w:rsidRPr="00281A02">
              <w:rPr>
                <w:rFonts w:ascii="Garamond" w:hAnsi="Garamond"/>
                <w:sz w:val="22"/>
              </w:rPr>
              <w:t>handtekening algemeen directeur</w:t>
            </w:r>
          </w:p>
          <w:p w:rsidR="00281A02" w:rsidRPr="00281A02" w:rsidRDefault="00281A02" w:rsidP="00281A02">
            <w:pPr>
              <w:spacing w:before="40"/>
              <w:jc w:val="right"/>
              <w:rPr>
                <w:rFonts w:ascii="Garamond" w:hAnsi="Garamond"/>
                <w:sz w:val="22"/>
              </w:rPr>
            </w:pPr>
          </w:p>
          <w:p w:rsidR="00281A02" w:rsidRPr="00281A02" w:rsidRDefault="00281A02" w:rsidP="00281A02">
            <w:pPr>
              <w:spacing w:before="40"/>
              <w:jc w:val="right"/>
              <w:rPr>
                <w:rFonts w:ascii="Garamond" w:hAnsi="Garamond"/>
                <w:b/>
                <w:sz w:val="22"/>
              </w:rPr>
            </w:pPr>
            <w:r w:rsidRPr="00281A02">
              <w:rPr>
                <w:rFonts w:ascii="Garamond" w:hAnsi="Garamond"/>
                <w:b/>
                <w:sz w:val="22"/>
              </w:rPr>
              <w:t xml:space="preserve"> </w:t>
            </w:r>
          </w:p>
        </w:tc>
        <w:tc>
          <w:tcPr>
            <w:tcW w:w="2552" w:type="dxa"/>
            <w:gridSpan w:val="10"/>
            <w:tcBorders>
              <w:top w:val="nil"/>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Tekstvak3"/>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1984" w:type="dxa"/>
            <w:gridSpan w:val="10"/>
            <w:tcBorders>
              <w:top w:val="nil"/>
              <w:left w:val="nil"/>
              <w:bottom w:val="nil"/>
              <w:right w:val="nil"/>
            </w:tcBorders>
            <w:shd w:val="clear" w:color="000000" w:fill="auto"/>
          </w:tcPr>
          <w:p w:rsidR="00281A02" w:rsidRPr="00281A02" w:rsidRDefault="00281A02" w:rsidP="00281A02">
            <w:pPr>
              <w:spacing w:before="80"/>
              <w:jc w:val="right"/>
              <w:rPr>
                <w:rFonts w:ascii="Garamond" w:hAnsi="Garamond"/>
                <w:sz w:val="22"/>
              </w:rPr>
            </w:pPr>
            <w:r w:rsidRPr="00281A02">
              <w:rPr>
                <w:rFonts w:ascii="Garamond" w:hAnsi="Garamond"/>
                <w:sz w:val="22"/>
              </w:rPr>
              <w:t>handtekening voorzitter beheerraad</w:t>
            </w:r>
          </w:p>
        </w:tc>
        <w:tc>
          <w:tcPr>
            <w:tcW w:w="2690" w:type="dxa"/>
            <w:gridSpan w:val="10"/>
            <w:tcBorders>
              <w:top w:val="nil"/>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Tekstvak3"/>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r>
      <w:tr w:rsidR="00281A02" w:rsidRPr="00281A02" w:rsidTr="00281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3"/>
          <w:wAfter w:w="570" w:type="dxa"/>
          <w:trHeight w:val="357"/>
        </w:trPr>
        <w:tc>
          <w:tcPr>
            <w:tcW w:w="437" w:type="dxa"/>
            <w:gridSpan w:val="2"/>
            <w:tcBorders>
              <w:top w:val="nil"/>
              <w:left w:val="nil"/>
              <w:bottom w:val="nil"/>
              <w:right w:val="nil"/>
            </w:tcBorders>
          </w:tcPr>
          <w:p w:rsidR="00281A02" w:rsidRPr="00281A02" w:rsidRDefault="00281A02" w:rsidP="00281A02">
            <w:pPr>
              <w:spacing w:before="40"/>
              <w:jc w:val="right"/>
              <w:rPr>
                <w:rFonts w:ascii="Garamond" w:hAnsi="Garamond"/>
                <w:b/>
                <w:sz w:val="22"/>
              </w:rPr>
            </w:pPr>
          </w:p>
        </w:tc>
        <w:tc>
          <w:tcPr>
            <w:tcW w:w="2047" w:type="dxa"/>
            <w:gridSpan w:val="3"/>
            <w:tcBorders>
              <w:top w:val="nil"/>
              <w:left w:val="nil"/>
              <w:bottom w:val="nil"/>
              <w:right w:val="nil"/>
            </w:tcBorders>
            <w:shd w:val="clear" w:color="000000" w:fill="auto"/>
          </w:tcPr>
          <w:p w:rsidR="00281A02" w:rsidRPr="00281A02" w:rsidRDefault="00281A02" w:rsidP="00281A02">
            <w:pPr>
              <w:spacing w:before="40"/>
              <w:jc w:val="right"/>
              <w:rPr>
                <w:rFonts w:ascii="Garamond" w:hAnsi="Garamond"/>
                <w:b/>
                <w:sz w:val="22"/>
              </w:rPr>
            </w:pPr>
            <w:r w:rsidRPr="00281A02">
              <w:rPr>
                <w:rFonts w:ascii="Garamond" w:hAnsi="Garamond"/>
                <w:sz w:val="22"/>
              </w:rPr>
              <w:t>voor- en achternaam</w:t>
            </w:r>
            <w:r w:rsidRPr="00281A02">
              <w:rPr>
                <w:rFonts w:ascii="Garamond" w:hAnsi="Garamond"/>
                <w:b/>
                <w:sz w:val="22"/>
              </w:rPr>
              <w:t xml:space="preserve"> </w:t>
            </w:r>
          </w:p>
        </w:tc>
        <w:tc>
          <w:tcPr>
            <w:tcW w:w="2552" w:type="dxa"/>
            <w:gridSpan w:val="10"/>
            <w:tcBorders>
              <w:top w:val="nil"/>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Tekstvak3"/>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c>
          <w:tcPr>
            <w:tcW w:w="1984" w:type="dxa"/>
            <w:gridSpan w:val="10"/>
            <w:tcBorders>
              <w:top w:val="nil"/>
              <w:left w:val="nil"/>
              <w:bottom w:val="nil"/>
              <w:right w:val="nil"/>
            </w:tcBorders>
            <w:shd w:val="clear" w:color="000000" w:fill="auto"/>
          </w:tcPr>
          <w:p w:rsidR="00281A02" w:rsidRPr="00281A02" w:rsidRDefault="00281A02" w:rsidP="00281A02">
            <w:pPr>
              <w:spacing w:before="80"/>
              <w:jc w:val="right"/>
              <w:rPr>
                <w:rFonts w:ascii="Garamond" w:hAnsi="Garamond"/>
                <w:sz w:val="22"/>
                <w:szCs w:val="22"/>
              </w:rPr>
            </w:pPr>
            <w:r w:rsidRPr="00281A02">
              <w:rPr>
                <w:rFonts w:ascii="Garamond" w:hAnsi="Garamond"/>
                <w:sz w:val="22"/>
                <w:szCs w:val="22"/>
              </w:rPr>
              <w:t>voor- en achternaam</w:t>
            </w:r>
          </w:p>
        </w:tc>
        <w:tc>
          <w:tcPr>
            <w:tcW w:w="2690" w:type="dxa"/>
            <w:gridSpan w:val="10"/>
            <w:tcBorders>
              <w:top w:val="nil"/>
              <w:left w:val="nil"/>
              <w:bottom w:val="dotted" w:sz="6" w:space="0" w:color="auto"/>
              <w:right w:val="nil"/>
            </w:tcBorders>
            <w:shd w:val="clear" w:color="000000" w:fill="auto"/>
          </w:tcPr>
          <w:p w:rsidR="00281A02" w:rsidRPr="00281A02" w:rsidRDefault="00281A02" w:rsidP="00281A02">
            <w:pPr>
              <w:spacing w:before="60" w:after="40"/>
              <w:rPr>
                <w:rFonts w:ascii="Arial" w:hAnsi="Arial"/>
                <w:sz w:val="18"/>
              </w:rPr>
            </w:pPr>
            <w:r w:rsidRPr="00281A02">
              <w:rPr>
                <w:rFonts w:ascii="Arial" w:hAnsi="Arial"/>
                <w:sz w:val="18"/>
              </w:rPr>
              <w:fldChar w:fldCharType="begin">
                <w:ffData>
                  <w:name w:val="Tekstvak3"/>
                  <w:enabled/>
                  <w:calcOnExit w:val="0"/>
                  <w:textInput/>
                </w:ffData>
              </w:fldChar>
            </w:r>
            <w:r w:rsidRPr="00281A02">
              <w:rPr>
                <w:rFonts w:ascii="Arial" w:hAnsi="Arial"/>
                <w:sz w:val="18"/>
              </w:rPr>
              <w:instrText xml:space="preserve"> FORMTEXT </w:instrText>
            </w:r>
            <w:r w:rsidRPr="00281A02">
              <w:rPr>
                <w:rFonts w:ascii="Arial" w:hAnsi="Arial"/>
                <w:sz w:val="18"/>
              </w:rPr>
            </w:r>
            <w:r w:rsidRPr="00281A02">
              <w:rPr>
                <w:rFonts w:ascii="Arial" w:hAnsi="Arial"/>
                <w:sz w:val="18"/>
              </w:rPr>
              <w:fldChar w:fldCharType="separate"/>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t> </w:t>
            </w:r>
            <w:r w:rsidRPr="00281A02">
              <w:rPr>
                <w:rFonts w:ascii="Arial" w:hAnsi="Arial"/>
                <w:sz w:val="18"/>
              </w:rPr>
              <w:fldChar w:fldCharType="end"/>
            </w:r>
          </w:p>
        </w:tc>
      </w:tr>
    </w:tbl>
    <w:p w:rsidR="00281A02" w:rsidRPr="00281A02" w:rsidRDefault="00281A02" w:rsidP="00281A02">
      <w:pPr>
        <w:rPr>
          <w:rFonts w:ascii="Garamond" w:hAnsi="Garamond"/>
          <w:sz w:val="22"/>
        </w:rPr>
      </w:pPr>
    </w:p>
    <w:sectPr w:rsidR="00281A02" w:rsidRPr="00281A02" w:rsidSect="00281A02">
      <w:footerReference w:type="even" r:id="rId11"/>
      <w:footerReference w:type="default" r:id="rId12"/>
      <w:pgSz w:w="11907" w:h="16840" w:code="9"/>
      <w:pgMar w:top="2336" w:right="1418" w:bottom="1134" w:left="1418" w:header="709" w:footer="709" w:gutter="0"/>
      <w:paperSrc w:first="260" w:other="261"/>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6CA" w:rsidRDefault="00ED66CA" w:rsidP="00AF678C">
      <w:r>
        <w:separator/>
      </w:r>
    </w:p>
  </w:endnote>
  <w:endnote w:type="continuationSeparator" w:id="0">
    <w:p w:rsidR="00ED66CA" w:rsidRDefault="00ED66CA" w:rsidP="00AF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A" w:rsidRDefault="00ED66CA" w:rsidP="00ED66C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ED66CA" w:rsidRDefault="00ED66C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6CA" w:rsidRPr="000B5F84" w:rsidRDefault="00ED66CA" w:rsidP="00ED66CA">
    <w:pPr>
      <w:pStyle w:val="Voettekst"/>
      <w:framePr w:wrap="around" w:vAnchor="text" w:hAnchor="margin" w:xAlign="right" w:y="1"/>
      <w:rPr>
        <w:rStyle w:val="Paginanummer"/>
        <w:rFonts w:ascii="Arial" w:hAnsi="Arial" w:cs="Arial"/>
      </w:rPr>
    </w:pPr>
    <w:r w:rsidRPr="000B5F84">
      <w:rPr>
        <w:rStyle w:val="Paginanummer"/>
        <w:rFonts w:ascii="Arial" w:hAnsi="Arial" w:cs="Arial"/>
      </w:rPr>
      <w:fldChar w:fldCharType="begin"/>
    </w:r>
    <w:r w:rsidRPr="000B5F84">
      <w:rPr>
        <w:rStyle w:val="Paginanummer"/>
        <w:rFonts w:ascii="Arial" w:hAnsi="Arial" w:cs="Arial"/>
      </w:rPr>
      <w:instrText xml:space="preserve">PAGE  </w:instrText>
    </w:r>
    <w:r w:rsidRPr="000B5F84">
      <w:rPr>
        <w:rStyle w:val="Paginanummer"/>
        <w:rFonts w:ascii="Arial" w:hAnsi="Arial" w:cs="Arial"/>
      </w:rPr>
      <w:fldChar w:fldCharType="separate"/>
    </w:r>
    <w:r w:rsidR="00CA75FD">
      <w:rPr>
        <w:rStyle w:val="Paginanummer"/>
        <w:rFonts w:ascii="Arial" w:hAnsi="Arial" w:cs="Arial"/>
        <w:noProof/>
      </w:rPr>
      <w:t>5</w:t>
    </w:r>
    <w:r w:rsidRPr="000B5F84">
      <w:rPr>
        <w:rStyle w:val="Paginanummer"/>
        <w:rFonts w:ascii="Arial" w:hAnsi="Arial" w:cs="Arial"/>
      </w:rPr>
      <w:fldChar w:fldCharType="end"/>
    </w:r>
  </w:p>
  <w:p w:rsidR="00ED66CA" w:rsidRDefault="00ED66C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6CA" w:rsidRDefault="00ED66CA" w:rsidP="00AF678C">
      <w:r>
        <w:separator/>
      </w:r>
    </w:p>
  </w:footnote>
  <w:footnote w:type="continuationSeparator" w:id="0">
    <w:p w:rsidR="00ED66CA" w:rsidRDefault="00ED66CA" w:rsidP="00AF678C">
      <w:r>
        <w:continuationSeparator/>
      </w:r>
    </w:p>
  </w:footnote>
  <w:footnote w:id="1">
    <w:p w:rsidR="00AF678C" w:rsidRPr="002C7A3F" w:rsidRDefault="00AF678C" w:rsidP="00AF678C">
      <w:pPr>
        <w:pStyle w:val="Voetnoottekst"/>
        <w:ind w:left="180" w:hanging="180"/>
        <w:rPr>
          <w:rFonts w:ascii="Arial" w:hAnsi="Arial" w:cs="Arial"/>
          <w:lang w:val="nl-BE"/>
        </w:rPr>
      </w:pPr>
      <w:r w:rsidRPr="002C7A3F">
        <w:rPr>
          <w:rStyle w:val="Voetnootmarkering"/>
          <w:rFonts w:ascii="Arial" w:hAnsi="Arial" w:cs="Arial"/>
        </w:rPr>
        <w:footnoteRef/>
      </w:r>
      <w:r w:rsidRPr="002C7A3F">
        <w:rPr>
          <w:rFonts w:ascii="Arial" w:hAnsi="Arial" w:cs="Arial"/>
        </w:rPr>
        <w:t xml:space="preserve"> </w:t>
      </w:r>
      <w:r>
        <w:rPr>
          <w:rFonts w:ascii="Arial" w:hAnsi="Arial" w:cs="Arial"/>
        </w:rPr>
        <w:tab/>
      </w:r>
      <w:r w:rsidRPr="002C7A3F">
        <w:rPr>
          <w:rFonts w:ascii="Arial" w:hAnsi="Arial" w:cs="Arial"/>
          <w:lang w:val="nl-BE"/>
        </w:rPr>
        <w:t>Art. 2 gewijzigd bij decreet van 12 mei 1998 houdende wijziging van het decreet van 23 december 1986 houdende integratie van kunstwerken in gebouwen van openbare diensten en daarmee gelijkgestelde diensten en van door de overheid gesubsidieerde inrichtingen, verenigingen en instellingen die tot de Vlaamse Gemeenschap behoren</w:t>
      </w:r>
    </w:p>
  </w:footnote>
  <w:footnote w:id="2">
    <w:p w:rsidR="00AF678C" w:rsidRPr="002C7A3F" w:rsidRDefault="00AF678C" w:rsidP="00AF678C">
      <w:pPr>
        <w:pStyle w:val="Voetnoottekst"/>
        <w:ind w:left="180" w:hanging="180"/>
        <w:rPr>
          <w:rFonts w:ascii="Arial" w:hAnsi="Arial" w:cs="Arial"/>
          <w:lang w:val="nl-BE"/>
        </w:rPr>
      </w:pPr>
      <w:r w:rsidRPr="002C7A3F">
        <w:rPr>
          <w:rStyle w:val="Voetnootmarkering"/>
          <w:rFonts w:ascii="Arial" w:hAnsi="Arial" w:cs="Arial"/>
        </w:rPr>
        <w:footnoteRef/>
      </w:r>
      <w:r w:rsidRPr="002C7A3F">
        <w:rPr>
          <w:rFonts w:ascii="Arial" w:hAnsi="Arial" w:cs="Arial"/>
        </w:rPr>
        <w:t xml:space="preserve"> </w:t>
      </w:r>
      <w:r>
        <w:rPr>
          <w:rFonts w:ascii="Arial" w:hAnsi="Arial" w:cs="Arial"/>
        </w:rPr>
        <w:tab/>
      </w:r>
      <w:r w:rsidRPr="002C7A3F">
        <w:rPr>
          <w:rFonts w:ascii="Arial" w:hAnsi="Arial" w:cs="Arial"/>
          <w:lang w:val="nl-BE"/>
        </w:rPr>
        <w:t xml:space="preserve">De bedragen van het decreet zijn hier geactualiseerd </w:t>
      </w:r>
      <w:r>
        <w:rPr>
          <w:rFonts w:ascii="Arial" w:hAnsi="Arial" w:cs="Arial"/>
          <w:lang w:val="nl-BE"/>
        </w:rPr>
        <w:t xml:space="preserve">in functie </w:t>
      </w:r>
      <w:r w:rsidRPr="002C7A3F">
        <w:rPr>
          <w:rFonts w:ascii="Arial" w:hAnsi="Arial" w:cs="Arial"/>
          <w:lang w:val="nl-BE"/>
        </w:rPr>
        <w:t xml:space="preserve"> </w:t>
      </w:r>
      <w:r>
        <w:rPr>
          <w:rFonts w:ascii="Arial" w:hAnsi="Arial" w:cs="Arial"/>
          <w:lang w:val="nl-BE"/>
        </w:rPr>
        <w:t xml:space="preserve">van de overschakeling van </w:t>
      </w:r>
      <w:r w:rsidRPr="002C7A3F">
        <w:rPr>
          <w:rFonts w:ascii="Arial" w:hAnsi="Arial" w:cs="Arial"/>
          <w:lang w:val="nl-BE"/>
        </w:rPr>
        <w:t>de toenmalige Belgische Frank naar de Euro.  Dit werd hier gedaan om duidelijkheid te scheppen.  Het decreet is officieel nooit in die zin aangepast.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52228"/>
    <w:multiLevelType w:val="hybridMultilevel"/>
    <w:tmpl w:val="3EF80A44"/>
    <w:lvl w:ilvl="0" w:tplc="02C208CC">
      <w:start w:val="1"/>
      <w:numFmt w:val="bullet"/>
      <w:lvlText w:val="-"/>
      <w:lvlJc w:val="left"/>
      <w:pPr>
        <w:tabs>
          <w:tab w:val="num" w:pos="1620"/>
        </w:tabs>
        <w:ind w:left="1620" w:hanging="360"/>
      </w:pPr>
      <w:rPr>
        <w:rFonts w:ascii="Arial" w:hAnsi="Arial" w:hint="default"/>
      </w:rPr>
    </w:lvl>
    <w:lvl w:ilvl="1" w:tplc="04130003" w:tentative="1">
      <w:start w:val="1"/>
      <w:numFmt w:val="bullet"/>
      <w:lvlText w:val="o"/>
      <w:lvlJc w:val="left"/>
      <w:pPr>
        <w:tabs>
          <w:tab w:val="num" w:pos="1620"/>
        </w:tabs>
        <w:ind w:left="1620" w:hanging="360"/>
      </w:pPr>
      <w:rPr>
        <w:rFonts w:ascii="Courier New" w:hAnsi="Courier New" w:cs="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cs="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cs="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1" w:cryptProviderType="rsaAES" w:cryptAlgorithmClass="hash" w:cryptAlgorithmType="typeAny" w:cryptAlgorithmSid="14" w:cryptSpinCount="100000" w:hash="fmocIPRPc8efP+diOz8KmTO/CqMGL1Dx0tF17p6cf6vmrdYJJ3g7zBBUxHaDoCaZ+2RHZBQO+FSMxrlS3UMfzQ==" w:salt="2IfwRgkH4Oa+977njU9s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8C"/>
    <w:rsid w:val="00281A02"/>
    <w:rsid w:val="005555C1"/>
    <w:rsid w:val="00AF678C"/>
    <w:rsid w:val="00C8367E"/>
    <w:rsid w:val="00CA75FD"/>
    <w:rsid w:val="00D77D50"/>
    <w:rsid w:val="00ED66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0916BD-E944-4528-974B-91980667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678C"/>
    <w:rPr>
      <w:rFonts w:ascii="Times New Roman" w:eastAsia="Times New Roman" w:hAnsi="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AF678C"/>
    <w:pPr>
      <w:tabs>
        <w:tab w:val="center" w:pos="4536"/>
        <w:tab w:val="right" w:pos="9072"/>
      </w:tabs>
    </w:pPr>
  </w:style>
  <w:style w:type="character" w:customStyle="1" w:styleId="VoettekstChar">
    <w:name w:val="Voettekst Char"/>
    <w:link w:val="Voettekst"/>
    <w:rsid w:val="00AF678C"/>
    <w:rPr>
      <w:rFonts w:ascii="Times New Roman" w:eastAsia="Times New Roman" w:hAnsi="Times New Roman" w:cs="Times New Roman"/>
      <w:sz w:val="20"/>
      <w:szCs w:val="20"/>
      <w:lang w:val="nl-NL" w:eastAsia="nl-NL"/>
    </w:rPr>
  </w:style>
  <w:style w:type="character" w:styleId="Paginanummer">
    <w:name w:val="page number"/>
    <w:rsid w:val="00AF678C"/>
  </w:style>
  <w:style w:type="paragraph" w:styleId="Voetnoottekst">
    <w:name w:val="footnote text"/>
    <w:basedOn w:val="Standaard"/>
    <w:link w:val="VoetnoottekstChar"/>
    <w:semiHidden/>
    <w:rsid w:val="00AF678C"/>
    <w:rPr>
      <w:rFonts w:ascii="Courier New" w:hAnsi="Courier New"/>
      <w:color w:val="000000"/>
    </w:rPr>
  </w:style>
  <w:style w:type="character" w:customStyle="1" w:styleId="VoetnoottekstChar">
    <w:name w:val="Voetnoottekst Char"/>
    <w:link w:val="Voetnoottekst"/>
    <w:semiHidden/>
    <w:rsid w:val="00AF678C"/>
    <w:rPr>
      <w:rFonts w:ascii="Courier New" w:eastAsia="Times New Roman" w:hAnsi="Courier New" w:cs="Times New Roman"/>
      <w:color w:val="000000"/>
      <w:sz w:val="20"/>
      <w:szCs w:val="20"/>
      <w:lang w:val="nl-NL" w:eastAsia="nl-NL"/>
    </w:rPr>
  </w:style>
  <w:style w:type="character" w:styleId="Voetnootmarkering">
    <w:name w:val="footnote reference"/>
    <w:semiHidden/>
    <w:rsid w:val="00AF6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797324-72EB-4386-B362-CC39ECE6CD50}">
  <ds:schemaRefs>
    <ds:schemaRef ds:uri="http://schemas.microsoft.com/sharepoint/v3/contenttype/forms"/>
  </ds:schemaRefs>
</ds:datastoreItem>
</file>

<file path=customXml/itemProps2.xml><?xml version="1.0" encoding="utf-8"?>
<ds:datastoreItem xmlns:ds="http://schemas.openxmlformats.org/officeDocument/2006/customXml" ds:itemID="{8F2DAE67-DCCB-401A-8496-E750AD793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C9AE8-C9B7-4E8D-B500-A97DB029F12F}">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7656</Characters>
  <Application>Microsoft Office Word</Application>
  <DocSecurity>4</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Cousaert, Christophe</dc:creator>
  <cp:keywords/>
  <cp:lastModifiedBy>De Rudder, Carmen</cp:lastModifiedBy>
  <cp:revision>2</cp:revision>
  <dcterms:created xsi:type="dcterms:W3CDTF">2016-11-20T19:15:00Z</dcterms:created>
  <dcterms:modified xsi:type="dcterms:W3CDTF">2016-11-20T19:15:00Z</dcterms:modified>
</cp:coreProperties>
</file>